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9D" w:rsidRPr="00FF3062" w:rsidRDefault="00693D9D" w:rsidP="00693D9D">
      <w:pPr>
        <w:autoSpaceDE w:val="0"/>
        <w:autoSpaceDN w:val="0"/>
        <w:adjustRightInd w:val="0"/>
        <w:snapToGrid w:val="0"/>
        <w:spacing w:line="360" w:lineRule="auto"/>
        <w:ind w:firstLineChars="150" w:firstLine="316"/>
        <w:rPr>
          <w:b/>
          <w:bCs/>
          <w:sz w:val="21"/>
          <w:szCs w:val="21"/>
        </w:rPr>
      </w:pPr>
      <w:r w:rsidRPr="00FF3062">
        <w:rPr>
          <w:rFonts w:hint="eastAsia"/>
          <w:b/>
          <w:bCs/>
          <w:sz w:val="21"/>
          <w:szCs w:val="21"/>
        </w:rPr>
        <w:t>项目：河南医学高等专科学校</w:t>
      </w:r>
      <w:r>
        <w:rPr>
          <w:rFonts w:hint="eastAsia"/>
          <w:b/>
          <w:bCs/>
          <w:sz w:val="21"/>
          <w:szCs w:val="21"/>
        </w:rPr>
        <w:t>学生公寓</w:t>
      </w:r>
      <w:r w:rsidRPr="00FF3062">
        <w:rPr>
          <w:rFonts w:hint="eastAsia"/>
          <w:b/>
          <w:bCs/>
          <w:sz w:val="21"/>
          <w:szCs w:val="21"/>
        </w:rPr>
        <w:t>视频监控项目设备清单</w:t>
      </w:r>
      <w:r>
        <w:rPr>
          <w:rFonts w:hint="eastAsia"/>
          <w:b/>
          <w:bCs/>
          <w:sz w:val="21"/>
          <w:szCs w:val="21"/>
        </w:rPr>
        <w:t>汇总表</w:t>
      </w:r>
    </w:p>
    <w:tbl>
      <w:tblPr>
        <w:tblpPr w:leftFromText="180" w:rightFromText="180" w:vertAnchor="text" w:horzAnchor="margin" w:tblpXSpec="center" w:tblpY="193"/>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5282"/>
        <w:gridCol w:w="1285"/>
        <w:gridCol w:w="1713"/>
      </w:tblGrid>
      <w:tr w:rsidR="00693D9D" w:rsidRPr="00FF3062" w:rsidTr="00693D9D">
        <w:trPr>
          <w:trHeight w:val="465"/>
        </w:trPr>
        <w:tc>
          <w:tcPr>
            <w:tcW w:w="914" w:type="dxa"/>
            <w:vAlign w:val="bottom"/>
          </w:tcPr>
          <w:p w:rsidR="00693D9D" w:rsidRPr="00FF3062" w:rsidRDefault="00693D9D" w:rsidP="00693D9D">
            <w:pPr>
              <w:spacing w:line="360" w:lineRule="auto"/>
              <w:jc w:val="center"/>
              <w:rPr>
                <w:b/>
                <w:bCs/>
                <w:sz w:val="18"/>
                <w:szCs w:val="18"/>
              </w:rPr>
            </w:pPr>
            <w:r w:rsidRPr="00FF3062">
              <w:rPr>
                <w:rFonts w:hint="eastAsia"/>
                <w:b/>
                <w:bCs/>
                <w:sz w:val="18"/>
                <w:szCs w:val="18"/>
              </w:rPr>
              <w:t>序号</w:t>
            </w:r>
          </w:p>
        </w:tc>
        <w:tc>
          <w:tcPr>
            <w:tcW w:w="5282" w:type="dxa"/>
            <w:vAlign w:val="bottom"/>
          </w:tcPr>
          <w:p w:rsidR="00693D9D" w:rsidRPr="00FF3062" w:rsidRDefault="00693D9D" w:rsidP="00693D9D">
            <w:pPr>
              <w:spacing w:line="360" w:lineRule="auto"/>
              <w:jc w:val="center"/>
              <w:rPr>
                <w:b/>
                <w:bCs/>
                <w:sz w:val="18"/>
                <w:szCs w:val="18"/>
              </w:rPr>
            </w:pPr>
            <w:r w:rsidRPr="00FF3062">
              <w:rPr>
                <w:rFonts w:hint="eastAsia"/>
                <w:b/>
                <w:bCs/>
                <w:sz w:val="18"/>
                <w:szCs w:val="18"/>
              </w:rPr>
              <w:t>设备名称</w:t>
            </w:r>
          </w:p>
        </w:tc>
        <w:tc>
          <w:tcPr>
            <w:tcW w:w="1285" w:type="dxa"/>
            <w:vAlign w:val="bottom"/>
          </w:tcPr>
          <w:p w:rsidR="00693D9D" w:rsidRPr="00FF3062" w:rsidRDefault="00693D9D" w:rsidP="00693D9D">
            <w:pPr>
              <w:spacing w:line="360" w:lineRule="auto"/>
              <w:jc w:val="center"/>
              <w:rPr>
                <w:b/>
                <w:bCs/>
                <w:sz w:val="18"/>
                <w:szCs w:val="18"/>
              </w:rPr>
            </w:pPr>
            <w:r w:rsidRPr="00FF3062">
              <w:rPr>
                <w:rFonts w:hint="eastAsia"/>
                <w:b/>
                <w:bCs/>
                <w:sz w:val="18"/>
                <w:szCs w:val="18"/>
              </w:rPr>
              <w:t>单位</w:t>
            </w:r>
          </w:p>
        </w:tc>
        <w:tc>
          <w:tcPr>
            <w:tcW w:w="1713" w:type="dxa"/>
            <w:vAlign w:val="bottom"/>
          </w:tcPr>
          <w:p w:rsidR="00693D9D" w:rsidRPr="00FF3062" w:rsidRDefault="00693D9D" w:rsidP="00693D9D">
            <w:pPr>
              <w:spacing w:line="360" w:lineRule="auto"/>
              <w:jc w:val="center"/>
              <w:rPr>
                <w:b/>
                <w:bCs/>
                <w:sz w:val="18"/>
                <w:szCs w:val="18"/>
              </w:rPr>
            </w:pPr>
            <w:r w:rsidRPr="00FF3062">
              <w:rPr>
                <w:rFonts w:hint="eastAsia"/>
                <w:b/>
                <w:bCs/>
                <w:sz w:val="18"/>
                <w:szCs w:val="18"/>
              </w:rPr>
              <w:t>数量</w:t>
            </w:r>
          </w:p>
        </w:tc>
      </w:tr>
      <w:tr w:rsidR="00693D9D" w:rsidRPr="00FF3062" w:rsidTr="00693D9D">
        <w:trPr>
          <w:trHeight w:val="544"/>
        </w:trPr>
        <w:tc>
          <w:tcPr>
            <w:tcW w:w="914" w:type="dxa"/>
            <w:vAlign w:val="center"/>
          </w:tcPr>
          <w:p w:rsidR="00693D9D" w:rsidRDefault="00693D9D" w:rsidP="00693D9D">
            <w:pPr>
              <w:jc w:val="center"/>
              <w:rPr>
                <w:color w:val="000000"/>
                <w:sz w:val="18"/>
                <w:szCs w:val="18"/>
              </w:rPr>
            </w:pPr>
            <w:r>
              <w:rPr>
                <w:rFonts w:hint="eastAsia"/>
                <w:color w:val="000000"/>
                <w:sz w:val="18"/>
                <w:szCs w:val="18"/>
              </w:rPr>
              <w:t>1</w:t>
            </w:r>
          </w:p>
        </w:tc>
        <w:tc>
          <w:tcPr>
            <w:tcW w:w="5282" w:type="dxa"/>
            <w:vAlign w:val="center"/>
          </w:tcPr>
          <w:p w:rsidR="00693D9D" w:rsidRPr="000C0EFA" w:rsidRDefault="00693D9D" w:rsidP="00693D9D">
            <w:pPr>
              <w:jc w:val="center"/>
              <w:rPr>
                <w:sz w:val="18"/>
                <w:szCs w:val="18"/>
              </w:rPr>
            </w:pPr>
            <w:r w:rsidRPr="000023B2">
              <w:rPr>
                <w:rFonts w:hint="eastAsia"/>
                <w:sz w:val="18"/>
                <w:szCs w:val="18"/>
              </w:rPr>
              <w:t>200</w:t>
            </w:r>
            <w:r>
              <w:rPr>
                <w:rFonts w:hint="eastAsia"/>
                <w:sz w:val="18"/>
                <w:szCs w:val="18"/>
              </w:rPr>
              <w:t>万高清网络星光摄像机</w:t>
            </w:r>
          </w:p>
        </w:tc>
        <w:tc>
          <w:tcPr>
            <w:tcW w:w="1285" w:type="dxa"/>
            <w:vAlign w:val="center"/>
          </w:tcPr>
          <w:p w:rsidR="00693D9D" w:rsidRPr="00FF3062" w:rsidRDefault="00693D9D" w:rsidP="00693D9D">
            <w:pPr>
              <w:jc w:val="center"/>
              <w:rPr>
                <w:sz w:val="18"/>
                <w:szCs w:val="18"/>
              </w:rPr>
            </w:pPr>
            <w:r w:rsidRPr="00FF3062">
              <w:rPr>
                <w:rFonts w:hint="eastAsia"/>
                <w:sz w:val="18"/>
                <w:szCs w:val="18"/>
              </w:rPr>
              <w:t>台</w:t>
            </w:r>
          </w:p>
        </w:tc>
        <w:tc>
          <w:tcPr>
            <w:tcW w:w="1713" w:type="dxa"/>
            <w:vAlign w:val="center"/>
          </w:tcPr>
          <w:p w:rsidR="00693D9D" w:rsidRPr="00807E9E" w:rsidRDefault="00693D9D" w:rsidP="00693D9D">
            <w:pPr>
              <w:jc w:val="center"/>
              <w:rPr>
                <w:color w:val="000000"/>
                <w:sz w:val="21"/>
                <w:szCs w:val="21"/>
              </w:rPr>
            </w:pPr>
            <w:r w:rsidRPr="00807E9E">
              <w:rPr>
                <w:rFonts w:hint="eastAsia"/>
                <w:color w:val="000000"/>
                <w:sz w:val="21"/>
                <w:szCs w:val="21"/>
              </w:rPr>
              <w:t>52</w:t>
            </w:r>
          </w:p>
        </w:tc>
      </w:tr>
      <w:tr w:rsidR="00693D9D" w:rsidRPr="00FF3062" w:rsidTr="00693D9D">
        <w:trPr>
          <w:trHeight w:val="460"/>
        </w:trPr>
        <w:tc>
          <w:tcPr>
            <w:tcW w:w="914" w:type="dxa"/>
            <w:vAlign w:val="center"/>
          </w:tcPr>
          <w:p w:rsidR="00693D9D" w:rsidRDefault="00693D9D" w:rsidP="00693D9D">
            <w:pPr>
              <w:jc w:val="center"/>
              <w:rPr>
                <w:color w:val="000000"/>
                <w:sz w:val="18"/>
                <w:szCs w:val="18"/>
              </w:rPr>
            </w:pPr>
            <w:r>
              <w:rPr>
                <w:rFonts w:hint="eastAsia"/>
                <w:color w:val="000000"/>
                <w:sz w:val="18"/>
                <w:szCs w:val="18"/>
              </w:rPr>
              <w:t>2</w:t>
            </w:r>
          </w:p>
        </w:tc>
        <w:tc>
          <w:tcPr>
            <w:tcW w:w="5282" w:type="dxa"/>
            <w:vAlign w:val="center"/>
          </w:tcPr>
          <w:p w:rsidR="00693D9D" w:rsidRPr="00426060" w:rsidRDefault="00693D9D" w:rsidP="00693D9D">
            <w:pPr>
              <w:jc w:val="center"/>
              <w:rPr>
                <w:sz w:val="18"/>
                <w:szCs w:val="18"/>
              </w:rPr>
            </w:pPr>
            <w:r w:rsidRPr="00426060">
              <w:rPr>
                <w:rFonts w:hint="eastAsia"/>
                <w:sz w:val="18"/>
                <w:szCs w:val="18"/>
              </w:rPr>
              <w:t>摄像机支架</w:t>
            </w:r>
          </w:p>
        </w:tc>
        <w:tc>
          <w:tcPr>
            <w:tcW w:w="1285" w:type="dxa"/>
            <w:vAlign w:val="center"/>
          </w:tcPr>
          <w:p w:rsidR="00693D9D" w:rsidRPr="00426060" w:rsidRDefault="00693D9D" w:rsidP="00693D9D">
            <w:pPr>
              <w:jc w:val="center"/>
              <w:rPr>
                <w:sz w:val="18"/>
                <w:szCs w:val="18"/>
              </w:rPr>
            </w:pPr>
            <w:r w:rsidRPr="00426060">
              <w:rPr>
                <w:rFonts w:hint="eastAsia"/>
                <w:sz w:val="18"/>
                <w:szCs w:val="18"/>
              </w:rPr>
              <w:t>台</w:t>
            </w:r>
          </w:p>
        </w:tc>
        <w:tc>
          <w:tcPr>
            <w:tcW w:w="1713" w:type="dxa"/>
            <w:vAlign w:val="center"/>
          </w:tcPr>
          <w:p w:rsidR="00693D9D" w:rsidRPr="00807E9E" w:rsidRDefault="00693D9D" w:rsidP="00693D9D">
            <w:pPr>
              <w:jc w:val="center"/>
              <w:rPr>
                <w:color w:val="000000"/>
                <w:sz w:val="21"/>
                <w:szCs w:val="21"/>
              </w:rPr>
            </w:pPr>
            <w:r w:rsidRPr="00807E9E">
              <w:rPr>
                <w:rFonts w:hint="eastAsia"/>
                <w:color w:val="000000"/>
                <w:sz w:val="21"/>
                <w:szCs w:val="21"/>
              </w:rPr>
              <w:t>52</w:t>
            </w:r>
          </w:p>
        </w:tc>
      </w:tr>
      <w:tr w:rsidR="00693D9D" w:rsidRPr="00FF3062" w:rsidTr="00693D9D">
        <w:trPr>
          <w:trHeight w:val="460"/>
        </w:trPr>
        <w:tc>
          <w:tcPr>
            <w:tcW w:w="914" w:type="dxa"/>
            <w:vAlign w:val="center"/>
          </w:tcPr>
          <w:p w:rsidR="00693D9D" w:rsidRDefault="00693D9D" w:rsidP="00693D9D">
            <w:pPr>
              <w:jc w:val="center"/>
              <w:rPr>
                <w:color w:val="000000"/>
                <w:sz w:val="18"/>
                <w:szCs w:val="18"/>
              </w:rPr>
            </w:pPr>
            <w:r>
              <w:rPr>
                <w:rFonts w:hint="eastAsia"/>
                <w:color w:val="000000"/>
                <w:sz w:val="18"/>
                <w:szCs w:val="18"/>
              </w:rPr>
              <w:t>3</w:t>
            </w:r>
          </w:p>
        </w:tc>
        <w:tc>
          <w:tcPr>
            <w:tcW w:w="5282" w:type="dxa"/>
            <w:vAlign w:val="center"/>
          </w:tcPr>
          <w:p w:rsidR="00693D9D" w:rsidRPr="00FF3062" w:rsidRDefault="00693D9D" w:rsidP="00693D9D">
            <w:pPr>
              <w:jc w:val="center"/>
              <w:rPr>
                <w:sz w:val="18"/>
                <w:szCs w:val="18"/>
              </w:rPr>
            </w:pPr>
            <w:r w:rsidRPr="00FF3062">
              <w:rPr>
                <w:rFonts w:hint="eastAsia"/>
                <w:sz w:val="18"/>
                <w:szCs w:val="18"/>
              </w:rPr>
              <w:t>摄像机电源</w:t>
            </w:r>
          </w:p>
        </w:tc>
        <w:tc>
          <w:tcPr>
            <w:tcW w:w="1285" w:type="dxa"/>
            <w:vAlign w:val="center"/>
          </w:tcPr>
          <w:p w:rsidR="00693D9D" w:rsidRPr="00FF3062" w:rsidRDefault="00693D9D" w:rsidP="00693D9D">
            <w:pPr>
              <w:jc w:val="center"/>
              <w:rPr>
                <w:sz w:val="18"/>
                <w:szCs w:val="18"/>
              </w:rPr>
            </w:pPr>
            <w:r w:rsidRPr="00FF3062">
              <w:rPr>
                <w:rFonts w:hint="eastAsia"/>
                <w:sz w:val="18"/>
                <w:szCs w:val="18"/>
              </w:rPr>
              <w:t>台</w:t>
            </w:r>
          </w:p>
        </w:tc>
        <w:tc>
          <w:tcPr>
            <w:tcW w:w="1713" w:type="dxa"/>
            <w:vAlign w:val="center"/>
          </w:tcPr>
          <w:p w:rsidR="00693D9D" w:rsidRPr="00807E9E" w:rsidRDefault="00693D9D" w:rsidP="00693D9D">
            <w:pPr>
              <w:jc w:val="center"/>
              <w:rPr>
                <w:color w:val="000000"/>
                <w:sz w:val="21"/>
                <w:szCs w:val="21"/>
              </w:rPr>
            </w:pPr>
            <w:r w:rsidRPr="00807E9E">
              <w:rPr>
                <w:rFonts w:hint="eastAsia"/>
                <w:color w:val="000000"/>
                <w:sz w:val="21"/>
                <w:szCs w:val="21"/>
              </w:rPr>
              <w:t>52</w:t>
            </w:r>
          </w:p>
        </w:tc>
      </w:tr>
      <w:tr w:rsidR="00693D9D" w:rsidRPr="00FF3062" w:rsidTr="00693D9D">
        <w:trPr>
          <w:trHeight w:val="460"/>
        </w:trPr>
        <w:tc>
          <w:tcPr>
            <w:tcW w:w="914" w:type="dxa"/>
            <w:vAlign w:val="center"/>
          </w:tcPr>
          <w:p w:rsidR="00693D9D" w:rsidRDefault="00693D9D" w:rsidP="00693D9D">
            <w:pPr>
              <w:jc w:val="center"/>
              <w:rPr>
                <w:color w:val="000000"/>
                <w:sz w:val="18"/>
                <w:szCs w:val="18"/>
              </w:rPr>
            </w:pPr>
            <w:r>
              <w:rPr>
                <w:rFonts w:hint="eastAsia"/>
                <w:color w:val="000000"/>
                <w:sz w:val="18"/>
                <w:szCs w:val="18"/>
              </w:rPr>
              <w:t>4</w:t>
            </w:r>
          </w:p>
        </w:tc>
        <w:tc>
          <w:tcPr>
            <w:tcW w:w="5282" w:type="dxa"/>
            <w:vAlign w:val="center"/>
          </w:tcPr>
          <w:p w:rsidR="00693D9D" w:rsidRPr="00FF3062" w:rsidRDefault="00693D9D" w:rsidP="00693D9D">
            <w:pPr>
              <w:jc w:val="center"/>
              <w:rPr>
                <w:sz w:val="18"/>
                <w:szCs w:val="18"/>
              </w:rPr>
            </w:pPr>
            <w:r>
              <w:rPr>
                <w:rFonts w:hint="eastAsia"/>
                <w:sz w:val="18"/>
                <w:szCs w:val="18"/>
              </w:rPr>
              <w:t>高清网络专用储存调阅平台</w:t>
            </w:r>
          </w:p>
        </w:tc>
        <w:tc>
          <w:tcPr>
            <w:tcW w:w="1285" w:type="dxa"/>
            <w:vAlign w:val="center"/>
          </w:tcPr>
          <w:p w:rsidR="00693D9D" w:rsidRPr="00FF3062" w:rsidRDefault="00693D9D" w:rsidP="00693D9D">
            <w:pPr>
              <w:jc w:val="center"/>
              <w:rPr>
                <w:sz w:val="18"/>
                <w:szCs w:val="18"/>
              </w:rPr>
            </w:pPr>
            <w:r>
              <w:rPr>
                <w:rFonts w:hint="eastAsia"/>
                <w:sz w:val="18"/>
                <w:szCs w:val="18"/>
              </w:rPr>
              <w:t>套</w:t>
            </w:r>
          </w:p>
        </w:tc>
        <w:tc>
          <w:tcPr>
            <w:tcW w:w="1713" w:type="dxa"/>
            <w:vAlign w:val="center"/>
          </w:tcPr>
          <w:p w:rsidR="00693D9D" w:rsidRPr="00807E9E" w:rsidRDefault="00693D9D" w:rsidP="00693D9D">
            <w:pPr>
              <w:jc w:val="center"/>
              <w:rPr>
                <w:color w:val="000000"/>
                <w:sz w:val="21"/>
                <w:szCs w:val="21"/>
              </w:rPr>
            </w:pPr>
            <w:r w:rsidRPr="00807E9E">
              <w:rPr>
                <w:rFonts w:hint="eastAsia"/>
                <w:color w:val="000000"/>
                <w:sz w:val="21"/>
                <w:szCs w:val="21"/>
              </w:rPr>
              <w:t>1</w:t>
            </w:r>
          </w:p>
        </w:tc>
      </w:tr>
      <w:tr w:rsidR="00693D9D" w:rsidRPr="00FF3062" w:rsidTr="00693D9D">
        <w:trPr>
          <w:trHeight w:val="460"/>
        </w:trPr>
        <w:tc>
          <w:tcPr>
            <w:tcW w:w="914" w:type="dxa"/>
            <w:vAlign w:val="center"/>
          </w:tcPr>
          <w:p w:rsidR="00693D9D" w:rsidRDefault="00693D9D" w:rsidP="00693D9D">
            <w:pPr>
              <w:jc w:val="center"/>
              <w:rPr>
                <w:color w:val="000000"/>
                <w:sz w:val="18"/>
                <w:szCs w:val="18"/>
              </w:rPr>
            </w:pPr>
            <w:r>
              <w:rPr>
                <w:rFonts w:hint="eastAsia"/>
                <w:color w:val="000000"/>
                <w:sz w:val="18"/>
                <w:szCs w:val="18"/>
              </w:rPr>
              <w:t>5</w:t>
            </w:r>
          </w:p>
        </w:tc>
        <w:tc>
          <w:tcPr>
            <w:tcW w:w="5282" w:type="dxa"/>
            <w:vAlign w:val="center"/>
          </w:tcPr>
          <w:p w:rsidR="00693D9D" w:rsidRPr="00290B63" w:rsidRDefault="00693D9D" w:rsidP="00693D9D">
            <w:pPr>
              <w:jc w:val="center"/>
              <w:rPr>
                <w:sz w:val="18"/>
                <w:szCs w:val="18"/>
              </w:rPr>
            </w:pPr>
            <w:r>
              <w:rPr>
                <w:rFonts w:hint="eastAsia"/>
                <w:sz w:val="18"/>
                <w:szCs w:val="18"/>
              </w:rPr>
              <w:t>6</w:t>
            </w:r>
            <w:r w:rsidRPr="00290B63">
              <w:rPr>
                <w:rFonts w:hint="eastAsia"/>
                <w:sz w:val="18"/>
                <w:szCs w:val="18"/>
              </w:rPr>
              <w:t>T监控级硬盘</w:t>
            </w:r>
          </w:p>
        </w:tc>
        <w:tc>
          <w:tcPr>
            <w:tcW w:w="1285" w:type="dxa"/>
            <w:vAlign w:val="center"/>
          </w:tcPr>
          <w:p w:rsidR="00693D9D" w:rsidRPr="00290B63" w:rsidRDefault="00693D9D" w:rsidP="00693D9D">
            <w:pPr>
              <w:jc w:val="center"/>
              <w:rPr>
                <w:sz w:val="18"/>
                <w:szCs w:val="18"/>
              </w:rPr>
            </w:pPr>
            <w:r w:rsidRPr="00290B63">
              <w:rPr>
                <w:rFonts w:hint="eastAsia"/>
                <w:sz w:val="18"/>
                <w:szCs w:val="18"/>
              </w:rPr>
              <w:t>块</w:t>
            </w:r>
          </w:p>
        </w:tc>
        <w:tc>
          <w:tcPr>
            <w:tcW w:w="1713" w:type="dxa"/>
            <w:vAlign w:val="center"/>
          </w:tcPr>
          <w:p w:rsidR="00693D9D" w:rsidRPr="00807E9E" w:rsidRDefault="00693D9D" w:rsidP="00693D9D">
            <w:pPr>
              <w:jc w:val="center"/>
              <w:rPr>
                <w:color w:val="000000"/>
                <w:sz w:val="21"/>
                <w:szCs w:val="21"/>
              </w:rPr>
            </w:pPr>
            <w:r w:rsidRPr="00807E9E">
              <w:rPr>
                <w:rFonts w:hint="eastAsia"/>
                <w:color w:val="000000"/>
                <w:sz w:val="21"/>
                <w:szCs w:val="21"/>
              </w:rPr>
              <w:t>24</w:t>
            </w:r>
          </w:p>
        </w:tc>
      </w:tr>
      <w:tr w:rsidR="00FD77E9" w:rsidRPr="00FF3062" w:rsidTr="00693D9D">
        <w:trPr>
          <w:trHeight w:val="460"/>
        </w:trPr>
        <w:tc>
          <w:tcPr>
            <w:tcW w:w="914" w:type="dxa"/>
            <w:vAlign w:val="center"/>
          </w:tcPr>
          <w:p w:rsidR="00FD77E9" w:rsidRDefault="00FD77E9" w:rsidP="00693D9D">
            <w:pPr>
              <w:jc w:val="center"/>
              <w:rPr>
                <w:color w:val="000000"/>
                <w:sz w:val="18"/>
                <w:szCs w:val="18"/>
              </w:rPr>
            </w:pPr>
            <w:r>
              <w:rPr>
                <w:rFonts w:hint="eastAsia"/>
                <w:color w:val="000000"/>
                <w:sz w:val="18"/>
                <w:szCs w:val="18"/>
              </w:rPr>
              <w:t>6</w:t>
            </w:r>
          </w:p>
        </w:tc>
        <w:tc>
          <w:tcPr>
            <w:tcW w:w="5282" w:type="dxa"/>
            <w:vAlign w:val="center"/>
          </w:tcPr>
          <w:p w:rsidR="00FD77E9" w:rsidRDefault="00FD77E9" w:rsidP="00693D9D">
            <w:pPr>
              <w:jc w:val="center"/>
              <w:rPr>
                <w:sz w:val="18"/>
                <w:szCs w:val="18"/>
              </w:rPr>
            </w:pPr>
            <w:r>
              <w:rPr>
                <w:rFonts w:hint="eastAsia"/>
                <w:sz w:val="18"/>
                <w:szCs w:val="18"/>
              </w:rPr>
              <w:t>网络机柜</w:t>
            </w:r>
          </w:p>
        </w:tc>
        <w:tc>
          <w:tcPr>
            <w:tcW w:w="1285" w:type="dxa"/>
            <w:vAlign w:val="center"/>
          </w:tcPr>
          <w:p w:rsidR="00FD77E9" w:rsidRDefault="00FD77E9" w:rsidP="00693D9D">
            <w:pPr>
              <w:jc w:val="center"/>
              <w:rPr>
                <w:sz w:val="18"/>
                <w:szCs w:val="18"/>
              </w:rPr>
            </w:pPr>
            <w:r>
              <w:rPr>
                <w:rFonts w:hint="eastAsia"/>
                <w:sz w:val="18"/>
                <w:szCs w:val="18"/>
              </w:rPr>
              <w:t>个</w:t>
            </w:r>
          </w:p>
        </w:tc>
        <w:tc>
          <w:tcPr>
            <w:tcW w:w="1713" w:type="dxa"/>
            <w:vAlign w:val="center"/>
          </w:tcPr>
          <w:p w:rsidR="00FD77E9" w:rsidRPr="00807E9E" w:rsidRDefault="00FD77E9" w:rsidP="00693D9D">
            <w:pPr>
              <w:jc w:val="center"/>
              <w:rPr>
                <w:color w:val="000000"/>
                <w:sz w:val="21"/>
                <w:szCs w:val="21"/>
              </w:rPr>
            </w:pPr>
            <w:r w:rsidRPr="00807E9E">
              <w:rPr>
                <w:rFonts w:hint="eastAsia"/>
                <w:color w:val="000000"/>
                <w:sz w:val="21"/>
                <w:szCs w:val="21"/>
              </w:rPr>
              <w:t>6</w:t>
            </w:r>
          </w:p>
        </w:tc>
      </w:tr>
      <w:tr w:rsidR="00FD77E9" w:rsidRPr="00FF3062" w:rsidTr="00017A4A">
        <w:trPr>
          <w:trHeight w:val="460"/>
        </w:trPr>
        <w:tc>
          <w:tcPr>
            <w:tcW w:w="914" w:type="dxa"/>
            <w:vAlign w:val="center"/>
          </w:tcPr>
          <w:p w:rsidR="00FD77E9" w:rsidRDefault="00FD77E9" w:rsidP="00693D9D">
            <w:pPr>
              <w:jc w:val="center"/>
              <w:rPr>
                <w:color w:val="000000"/>
                <w:sz w:val="18"/>
                <w:szCs w:val="18"/>
              </w:rPr>
            </w:pPr>
            <w:r>
              <w:rPr>
                <w:rFonts w:hint="eastAsia"/>
                <w:color w:val="000000"/>
                <w:sz w:val="18"/>
                <w:szCs w:val="18"/>
              </w:rPr>
              <w:t>7</w:t>
            </w:r>
          </w:p>
        </w:tc>
        <w:tc>
          <w:tcPr>
            <w:tcW w:w="5282" w:type="dxa"/>
            <w:vAlign w:val="center"/>
          </w:tcPr>
          <w:p w:rsidR="00FD77E9" w:rsidRPr="00FF3062" w:rsidRDefault="00FD77E9" w:rsidP="00693D9D">
            <w:pPr>
              <w:jc w:val="center"/>
              <w:rPr>
                <w:sz w:val="18"/>
                <w:szCs w:val="18"/>
              </w:rPr>
            </w:pPr>
            <w:r w:rsidRPr="00FF3062">
              <w:rPr>
                <w:rFonts w:hint="eastAsia"/>
                <w:sz w:val="18"/>
                <w:szCs w:val="18"/>
              </w:rPr>
              <w:t>超五类网线（305米）</w:t>
            </w:r>
          </w:p>
        </w:tc>
        <w:tc>
          <w:tcPr>
            <w:tcW w:w="1285" w:type="dxa"/>
            <w:vAlign w:val="bottom"/>
          </w:tcPr>
          <w:p w:rsidR="00FD77E9" w:rsidRPr="00FF3062" w:rsidRDefault="00FD77E9" w:rsidP="00693D9D">
            <w:pPr>
              <w:jc w:val="center"/>
              <w:rPr>
                <w:sz w:val="18"/>
                <w:szCs w:val="18"/>
              </w:rPr>
            </w:pPr>
            <w:r w:rsidRPr="00FF3062">
              <w:rPr>
                <w:rFonts w:hint="eastAsia"/>
                <w:sz w:val="18"/>
                <w:szCs w:val="18"/>
              </w:rPr>
              <w:t>箱</w:t>
            </w:r>
          </w:p>
        </w:tc>
        <w:tc>
          <w:tcPr>
            <w:tcW w:w="1713" w:type="dxa"/>
            <w:vAlign w:val="center"/>
          </w:tcPr>
          <w:p w:rsidR="00FD77E9" w:rsidRPr="00807E9E" w:rsidRDefault="00FD77E9" w:rsidP="00693D9D">
            <w:pPr>
              <w:jc w:val="center"/>
              <w:rPr>
                <w:color w:val="000000"/>
                <w:sz w:val="21"/>
                <w:szCs w:val="21"/>
              </w:rPr>
            </w:pPr>
            <w:r w:rsidRPr="00807E9E">
              <w:rPr>
                <w:rFonts w:hint="eastAsia"/>
                <w:color w:val="000000"/>
                <w:sz w:val="21"/>
                <w:szCs w:val="21"/>
              </w:rPr>
              <w:t>20</w:t>
            </w:r>
          </w:p>
        </w:tc>
      </w:tr>
      <w:tr w:rsidR="00FD77E9" w:rsidRPr="00FF3062" w:rsidTr="00693D9D">
        <w:trPr>
          <w:trHeight w:val="460"/>
        </w:trPr>
        <w:tc>
          <w:tcPr>
            <w:tcW w:w="914" w:type="dxa"/>
            <w:vAlign w:val="center"/>
          </w:tcPr>
          <w:p w:rsidR="00FD77E9" w:rsidRDefault="00FD77E9" w:rsidP="00693D9D">
            <w:pPr>
              <w:jc w:val="center"/>
              <w:rPr>
                <w:color w:val="000000"/>
                <w:sz w:val="18"/>
                <w:szCs w:val="18"/>
              </w:rPr>
            </w:pPr>
            <w:r>
              <w:rPr>
                <w:rFonts w:hint="eastAsia"/>
                <w:color w:val="000000"/>
                <w:sz w:val="18"/>
                <w:szCs w:val="18"/>
              </w:rPr>
              <w:t>8</w:t>
            </w:r>
          </w:p>
        </w:tc>
        <w:tc>
          <w:tcPr>
            <w:tcW w:w="5282" w:type="dxa"/>
            <w:vAlign w:val="center"/>
          </w:tcPr>
          <w:p w:rsidR="00FD77E9" w:rsidRPr="00FF3062" w:rsidRDefault="00FD77E9" w:rsidP="00693D9D">
            <w:pPr>
              <w:jc w:val="center"/>
              <w:rPr>
                <w:sz w:val="18"/>
                <w:szCs w:val="18"/>
              </w:rPr>
            </w:pPr>
            <w:r w:rsidRPr="00FF3062">
              <w:rPr>
                <w:rFonts w:hint="eastAsia"/>
                <w:sz w:val="18"/>
                <w:szCs w:val="18"/>
              </w:rPr>
              <w:t>电源线</w:t>
            </w:r>
          </w:p>
        </w:tc>
        <w:tc>
          <w:tcPr>
            <w:tcW w:w="1285" w:type="dxa"/>
            <w:vAlign w:val="bottom"/>
          </w:tcPr>
          <w:p w:rsidR="00FD77E9" w:rsidRPr="00FF3062" w:rsidRDefault="00FD77E9" w:rsidP="00693D9D">
            <w:pPr>
              <w:jc w:val="center"/>
              <w:rPr>
                <w:sz w:val="18"/>
                <w:szCs w:val="18"/>
              </w:rPr>
            </w:pPr>
            <w:r w:rsidRPr="00FF3062">
              <w:rPr>
                <w:rFonts w:hint="eastAsia"/>
                <w:sz w:val="18"/>
                <w:szCs w:val="18"/>
              </w:rPr>
              <w:t>米</w:t>
            </w:r>
          </w:p>
        </w:tc>
        <w:tc>
          <w:tcPr>
            <w:tcW w:w="1713" w:type="dxa"/>
            <w:vAlign w:val="center"/>
          </w:tcPr>
          <w:p w:rsidR="00FD77E9" w:rsidRPr="00807E9E" w:rsidRDefault="00FD77E9" w:rsidP="00693D9D">
            <w:pPr>
              <w:jc w:val="center"/>
              <w:rPr>
                <w:color w:val="000000"/>
                <w:sz w:val="21"/>
                <w:szCs w:val="21"/>
              </w:rPr>
            </w:pPr>
            <w:r w:rsidRPr="00807E9E">
              <w:rPr>
                <w:rFonts w:hint="eastAsia"/>
                <w:color w:val="000000"/>
                <w:sz w:val="21"/>
                <w:szCs w:val="21"/>
              </w:rPr>
              <w:t>4200</w:t>
            </w:r>
          </w:p>
        </w:tc>
      </w:tr>
      <w:tr w:rsidR="00FD77E9" w:rsidRPr="00FF3062" w:rsidTr="00017A4A">
        <w:trPr>
          <w:trHeight w:val="460"/>
        </w:trPr>
        <w:tc>
          <w:tcPr>
            <w:tcW w:w="914" w:type="dxa"/>
            <w:vAlign w:val="center"/>
          </w:tcPr>
          <w:p w:rsidR="00FD77E9" w:rsidRDefault="00FD77E9" w:rsidP="00693D9D">
            <w:pPr>
              <w:jc w:val="center"/>
              <w:rPr>
                <w:color w:val="000000"/>
                <w:sz w:val="18"/>
                <w:szCs w:val="18"/>
              </w:rPr>
            </w:pPr>
            <w:r>
              <w:rPr>
                <w:rFonts w:hint="eastAsia"/>
                <w:color w:val="000000"/>
                <w:sz w:val="18"/>
                <w:szCs w:val="18"/>
              </w:rPr>
              <w:t>9</w:t>
            </w:r>
          </w:p>
        </w:tc>
        <w:tc>
          <w:tcPr>
            <w:tcW w:w="5282" w:type="dxa"/>
            <w:vAlign w:val="bottom"/>
          </w:tcPr>
          <w:p w:rsidR="00FD77E9" w:rsidRPr="00FF3062" w:rsidRDefault="00FD77E9" w:rsidP="00693D9D">
            <w:pPr>
              <w:jc w:val="center"/>
              <w:rPr>
                <w:sz w:val="18"/>
                <w:szCs w:val="18"/>
              </w:rPr>
            </w:pPr>
            <w:r>
              <w:rPr>
                <w:rFonts w:hint="eastAsia"/>
                <w:sz w:val="18"/>
                <w:szCs w:val="18"/>
              </w:rPr>
              <w:t>监控系统数据汇聚设备</w:t>
            </w:r>
          </w:p>
        </w:tc>
        <w:tc>
          <w:tcPr>
            <w:tcW w:w="1285" w:type="dxa"/>
            <w:vAlign w:val="bottom"/>
          </w:tcPr>
          <w:p w:rsidR="00FD77E9" w:rsidRPr="00FF3062" w:rsidRDefault="00FD77E9" w:rsidP="00693D9D">
            <w:pPr>
              <w:jc w:val="center"/>
              <w:rPr>
                <w:sz w:val="18"/>
                <w:szCs w:val="18"/>
              </w:rPr>
            </w:pPr>
            <w:r>
              <w:rPr>
                <w:rFonts w:hint="eastAsia"/>
                <w:sz w:val="18"/>
                <w:szCs w:val="18"/>
              </w:rPr>
              <w:t>台</w:t>
            </w:r>
          </w:p>
        </w:tc>
        <w:tc>
          <w:tcPr>
            <w:tcW w:w="1713" w:type="dxa"/>
            <w:vAlign w:val="center"/>
          </w:tcPr>
          <w:p w:rsidR="00FD77E9" w:rsidRPr="00807E9E" w:rsidRDefault="00FD77E9" w:rsidP="00693D9D">
            <w:pPr>
              <w:jc w:val="center"/>
              <w:rPr>
                <w:color w:val="000000"/>
                <w:sz w:val="21"/>
                <w:szCs w:val="21"/>
              </w:rPr>
            </w:pPr>
            <w:r w:rsidRPr="00807E9E">
              <w:rPr>
                <w:rFonts w:hint="eastAsia"/>
                <w:color w:val="000000"/>
                <w:sz w:val="21"/>
                <w:szCs w:val="21"/>
              </w:rPr>
              <w:t>6</w:t>
            </w:r>
          </w:p>
        </w:tc>
      </w:tr>
      <w:tr w:rsidR="00FD77E9" w:rsidRPr="00FF3062" w:rsidTr="00693D9D">
        <w:trPr>
          <w:trHeight w:val="460"/>
        </w:trPr>
        <w:tc>
          <w:tcPr>
            <w:tcW w:w="914" w:type="dxa"/>
            <w:vAlign w:val="center"/>
          </w:tcPr>
          <w:p w:rsidR="00FD77E9" w:rsidRDefault="00FD77E9" w:rsidP="00693D9D">
            <w:pPr>
              <w:jc w:val="center"/>
              <w:rPr>
                <w:color w:val="000000"/>
                <w:sz w:val="18"/>
                <w:szCs w:val="18"/>
              </w:rPr>
            </w:pPr>
            <w:r>
              <w:rPr>
                <w:rFonts w:hint="eastAsia"/>
                <w:color w:val="000000"/>
                <w:sz w:val="18"/>
                <w:szCs w:val="18"/>
              </w:rPr>
              <w:t>10</w:t>
            </w:r>
          </w:p>
        </w:tc>
        <w:tc>
          <w:tcPr>
            <w:tcW w:w="5282" w:type="dxa"/>
            <w:vAlign w:val="bottom"/>
          </w:tcPr>
          <w:p w:rsidR="00FD77E9" w:rsidRPr="00640445" w:rsidRDefault="00FD77E9" w:rsidP="00693D9D">
            <w:pPr>
              <w:jc w:val="center"/>
              <w:rPr>
                <w:sz w:val="18"/>
                <w:szCs w:val="18"/>
              </w:rPr>
            </w:pPr>
            <w:r w:rsidRPr="001D3F54">
              <w:rPr>
                <w:rFonts w:hint="eastAsia"/>
                <w:sz w:val="18"/>
                <w:szCs w:val="18"/>
              </w:rPr>
              <w:t>平台客户端</w:t>
            </w:r>
          </w:p>
        </w:tc>
        <w:tc>
          <w:tcPr>
            <w:tcW w:w="1285" w:type="dxa"/>
            <w:vAlign w:val="bottom"/>
          </w:tcPr>
          <w:p w:rsidR="00FD77E9" w:rsidRPr="00640445" w:rsidRDefault="00FD77E9" w:rsidP="00693D9D">
            <w:pPr>
              <w:jc w:val="center"/>
              <w:rPr>
                <w:sz w:val="18"/>
                <w:szCs w:val="18"/>
              </w:rPr>
            </w:pPr>
            <w:r w:rsidRPr="00640445">
              <w:rPr>
                <w:rFonts w:hint="eastAsia"/>
                <w:sz w:val="18"/>
                <w:szCs w:val="18"/>
              </w:rPr>
              <w:t>套</w:t>
            </w:r>
          </w:p>
        </w:tc>
        <w:tc>
          <w:tcPr>
            <w:tcW w:w="1713" w:type="dxa"/>
            <w:vAlign w:val="center"/>
          </w:tcPr>
          <w:p w:rsidR="00FD77E9" w:rsidRPr="00807E9E" w:rsidRDefault="00FD77E9" w:rsidP="00693D9D">
            <w:pPr>
              <w:jc w:val="center"/>
              <w:rPr>
                <w:color w:val="000000"/>
                <w:sz w:val="21"/>
                <w:szCs w:val="21"/>
              </w:rPr>
            </w:pPr>
            <w:r w:rsidRPr="00807E9E">
              <w:rPr>
                <w:rFonts w:hint="eastAsia"/>
                <w:color w:val="000000"/>
                <w:sz w:val="21"/>
                <w:szCs w:val="21"/>
              </w:rPr>
              <w:t>7</w:t>
            </w:r>
          </w:p>
        </w:tc>
      </w:tr>
      <w:tr w:rsidR="00FD77E9" w:rsidRPr="00FF3062" w:rsidTr="00693D9D">
        <w:trPr>
          <w:trHeight w:val="460"/>
        </w:trPr>
        <w:tc>
          <w:tcPr>
            <w:tcW w:w="914" w:type="dxa"/>
            <w:vAlign w:val="center"/>
          </w:tcPr>
          <w:p w:rsidR="00FD77E9" w:rsidRDefault="00FD77E9" w:rsidP="00693D9D">
            <w:pPr>
              <w:jc w:val="center"/>
              <w:rPr>
                <w:color w:val="000000"/>
                <w:sz w:val="18"/>
                <w:szCs w:val="18"/>
              </w:rPr>
            </w:pPr>
            <w:r>
              <w:rPr>
                <w:rFonts w:hint="eastAsia"/>
                <w:color w:val="000000"/>
                <w:sz w:val="18"/>
                <w:szCs w:val="18"/>
              </w:rPr>
              <w:t>11</w:t>
            </w:r>
          </w:p>
        </w:tc>
        <w:tc>
          <w:tcPr>
            <w:tcW w:w="5282" w:type="dxa"/>
            <w:vAlign w:val="bottom"/>
          </w:tcPr>
          <w:p w:rsidR="00FD77E9" w:rsidRPr="00640445" w:rsidRDefault="00FD77E9" w:rsidP="00693D9D">
            <w:pPr>
              <w:jc w:val="center"/>
              <w:rPr>
                <w:sz w:val="18"/>
                <w:szCs w:val="18"/>
              </w:rPr>
            </w:pPr>
            <w:r w:rsidRPr="00640445">
              <w:rPr>
                <w:rFonts w:hint="eastAsia"/>
                <w:sz w:val="18"/>
                <w:szCs w:val="18"/>
              </w:rPr>
              <w:t>单模光纤模块</w:t>
            </w:r>
          </w:p>
        </w:tc>
        <w:tc>
          <w:tcPr>
            <w:tcW w:w="1285" w:type="dxa"/>
            <w:vAlign w:val="bottom"/>
          </w:tcPr>
          <w:p w:rsidR="00FD77E9" w:rsidRPr="00640445" w:rsidRDefault="00FD77E9" w:rsidP="00693D9D">
            <w:pPr>
              <w:jc w:val="center"/>
              <w:rPr>
                <w:sz w:val="18"/>
                <w:szCs w:val="18"/>
              </w:rPr>
            </w:pPr>
            <w:r w:rsidRPr="00640445">
              <w:rPr>
                <w:rFonts w:hint="eastAsia"/>
                <w:sz w:val="18"/>
                <w:szCs w:val="18"/>
              </w:rPr>
              <w:t>块</w:t>
            </w:r>
          </w:p>
        </w:tc>
        <w:tc>
          <w:tcPr>
            <w:tcW w:w="1713" w:type="dxa"/>
            <w:vAlign w:val="center"/>
          </w:tcPr>
          <w:p w:rsidR="00FD77E9" w:rsidRPr="00807E9E" w:rsidRDefault="00FD77E9" w:rsidP="00693D9D">
            <w:pPr>
              <w:jc w:val="center"/>
              <w:rPr>
                <w:color w:val="000000"/>
                <w:sz w:val="21"/>
                <w:szCs w:val="21"/>
              </w:rPr>
            </w:pPr>
            <w:r w:rsidRPr="00807E9E">
              <w:rPr>
                <w:rFonts w:hint="eastAsia"/>
                <w:color w:val="000000"/>
                <w:sz w:val="21"/>
                <w:szCs w:val="21"/>
              </w:rPr>
              <w:t>6</w:t>
            </w:r>
          </w:p>
        </w:tc>
      </w:tr>
      <w:tr w:rsidR="00FD77E9" w:rsidRPr="00FF3062" w:rsidTr="00017A4A">
        <w:trPr>
          <w:trHeight w:val="460"/>
        </w:trPr>
        <w:tc>
          <w:tcPr>
            <w:tcW w:w="914" w:type="dxa"/>
            <w:vAlign w:val="center"/>
          </w:tcPr>
          <w:p w:rsidR="00FD77E9" w:rsidRDefault="00FD77E9" w:rsidP="00693D9D">
            <w:pPr>
              <w:jc w:val="center"/>
              <w:rPr>
                <w:color w:val="000000"/>
                <w:sz w:val="18"/>
                <w:szCs w:val="18"/>
              </w:rPr>
            </w:pPr>
            <w:r>
              <w:rPr>
                <w:rFonts w:hint="eastAsia"/>
                <w:color w:val="000000"/>
                <w:sz w:val="18"/>
                <w:szCs w:val="18"/>
              </w:rPr>
              <w:t>12</w:t>
            </w:r>
          </w:p>
        </w:tc>
        <w:tc>
          <w:tcPr>
            <w:tcW w:w="5282" w:type="dxa"/>
            <w:vAlign w:val="bottom"/>
          </w:tcPr>
          <w:p w:rsidR="00FD77E9" w:rsidRPr="00640445" w:rsidRDefault="00FD77E9" w:rsidP="00693D9D">
            <w:pPr>
              <w:jc w:val="center"/>
              <w:rPr>
                <w:sz w:val="18"/>
                <w:szCs w:val="18"/>
              </w:rPr>
            </w:pPr>
            <w:r>
              <w:rPr>
                <w:rFonts w:hint="eastAsia"/>
                <w:sz w:val="18"/>
                <w:szCs w:val="18"/>
              </w:rPr>
              <w:t>辅材（线材辅材施工</w:t>
            </w:r>
            <w:r w:rsidRPr="00640445">
              <w:rPr>
                <w:rFonts w:hint="eastAsia"/>
                <w:sz w:val="18"/>
                <w:szCs w:val="18"/>
              </w:rPr>
              <w:t>、布线、填埋、光纤熔接、调试安装）</w:t>
            </w:r>
          </w:p>
        </w:tc>
        <w:tc>
          <w:tcPr>
            <w:tcW w:w="1285" w:type="dxa"/>
            <w:vAlign w:val="center"/>
          </w:tcPr>
          <w:p w:rsidR="00FD77E9" w:rsidRPr="00640445" w:rsidRDefault="00FD77E9" w:rsidP="00693D9D">
            <w:pPr>
              <w:jc w:val="center"/>
              <w:rPr>
                <w:sz w:val="18"/>
                <w:szCs w:val="18"/>
              </w:rPr>
            </w:pPr>
            <w:r w:rsidRPr="00640445">
              <w:rPr>
                <w:rFonts w:hint="eastAsia"/>
                <w:sz w:val="18"/>
                <w:szCs w:val="18"/>
              </w:rPr>
              <w:t>批</w:t>
            </w:r>
          </w:p>
        </w:tc>
        <w:tc>
          <w:tcPr>
            <w:tcW w:w="1713" w:type="dxa"/>
            <w:vAlign w:val="center"/>
          </w:tcPr>
          <w:p w:rsidR="00FD77E9" w:rsidRPr="00807E9E" w:rsidRDefault="00FD77E9" w:rsidP="00693D9D">
            <w:pPr>
              <w:jc w:val="center"/>
              <w:rPr>
                <w:color w:val="000000"/>
                <w:sz w:val="21"/>
                <w:szCs w:val="21"/>
              </w:rPr>
            </w:pPr>
            <w:r w:rsidRPr="00807E9E">
              <w:rPr>
                <w:rFonts w:hint="eastAsia"/>
                <w:color w:val="000000"/>
                <w:sz w:val="21"/>
                <w:szCs w:val="21"/>
              </w:rPr>
              <w:t>1</w:t>
            </w:r>
          </w:p>
        </w:tc>
      </w:tr>
      <w:tr w:rsidR="00FD77E9" w:rsidRPr="00FF3062" w:rsidTr="00693D9D">
        <w:trPr>
          <w:trHeight w:val="433"/>
        </w:trPr>
        <w:tc>
          <w:tcPr>
            <w:tcW w:w="914" w:type="dxa"/>
            <w:vAlign w:val="center"/>
          </w:tcPr>
          <w:p w:rsidR="00FD77E9" w:rsidRDefault="00FD77E9" w:rsidP="00693D9D">
            <w:pPr>
              <w:jc w:val="center"/>
              <w:rPr>
                <w:color w:val="000000"/>
                <w:sz w:val="18"/>
                <w:szCs w:val="18"/>
              </w:rPr>
            </w:pPr>
          </w:p>
        </w:tc>
        <w:tc>
          <w:tcPr>
            <w:tcW w:w="5282" w:type="dxa"/>
            <w:vAlign w:val="bottom"/>
          </w:tcPr>
          <w:p w:rsidR="00FD77E9" w:rsidRPr="00640445" w:rsidRDefault="00FD77E9" w:rsidP="00693D9D">
            <w:pPr>
              <w:jc w:val="center"/>
              <w:rPr>
                <w:sz w:val="18"/>
                <w:szCs w:val="18"/>
              </w:rPr>
            </w:pPr>
          </w:p>
        </w:tc>
        <w:tc>
          <w:tcPr>
            <w:tcW w:w="1285" w:type="dxa"/>
            <w:vAlign w:val="center"/>
          </w:tcPr>
          <w:p w:rsidR="00FD77E9" w:rsidRPr="00640445" w:rsidRDefault="00FD77E9" w:rsidP="00693D9D">
            <w:pPr>
              <w:jc w:val="center"/>
              <w:rPr>
                <w:sz w:val="18"/>
                <w:szCs w:val="18"/>
              </w:rPr>
            </w:pPr>
          </w:p>
        </w:tc>
        <w:tc>
          <w:tcPr>
            <w:tcW w:w="1713" w:type="dxa"/>
            <w:vAlign w:val="center"/>
          </w:tcPr>
          <w:p w:rsidR="00FD77E9" w:rsidRPr="00807E9E" w:rsidRDefault="00FD77E9" w:rsidP="00693D9D">
            <w:pPr>
              <w:jc w:val="center"/>
              <w:rPr>
                <w:color w:val="000000"/>
                <w:sz w:val="21"/>
                <w:szCs w:val="21"/>
              </w:rPr>
            </w:pPr>
          </w:p>
        </w:tc>
      </w:tr>
    </w:tbl>
    <w:p w:rsidR="00693D9D" w:rsidRDefault="00693D9D" w:rsidP="00693D9D">
      <w:pPr>
        <w:ind w:right="480"/>
        <w:jc w:val="center"/>
        <w:rPr>
          <w:b/>
          <w:bCs/>
          <w:sz w:val="21"/>
          <w:szCs w:val="21"/>
        </w:rPr>
      </w:pPr>
      <w:r>
        <w:rPr>
          <w:rFonts w:hint="eastAsia"/>
          <w:b/>
          <w:sz w:val="18"/>
          <w:szCs w:val="18"/>
        </w:rPr>
        <w:t xml:space="preserve">                                                                                            </w:t>
      </w:r>
    </w:p>
    <w:p w:rsidR="00693D9D" w:rsidRPr="00F70C45" w:rsidRDefault="00693D9D" w:rsidP="00693D9D">
      <w:pPr>
        <w:rPr>
          <w:b/>
          <w:color w:val="000000"/>
          <w:sz w:val="22"/>
          <w:szCs w:val="22"/>
        </w:rPr>
      </w:pPr>
      <w:r>
        <w:rPr>
          <w:rFonts w:hint="eastAsia"/>
          <w:b/>
          <w:sz w:val="21"/>
          <w:szCs w:val="21"/>
        </w:rPr>
        <w:t xml:space="preserve">                                                                                                        </w:t>
      </w:r>
      <w:r w:rsidRPr="00F70C45">
        <w:rPr>
          <w:rFonts w:hint="eastAsia"/>
          <w:b/>
          <w:sz w:val="21"/>
          <w:szCs w:val="21"/>
        </w:rPr>
        <w:t xml:space="preserve">  </w:t>
      </w:r>
    </w:p>
    <w:p w:rsidR="00693D9D" w:rsidRDefault="00693D9D" w:rsidP="00693D9D">
      <w:pPr>
        <w:ind w:right="480"/>
        <w:rPr>
          <w:b/>
          <w:bCs/>
          <w:sz w:val="21"/>
          <w:szCs w:val="21"/>
        </w:rPr>
      </w:pPr>
      <w:r>
        <w:rPr>
          <w:rFonts w:hint="eastAsia"/>
          <w:b/>
          <w:bCs/>
          <w:sz w:val="21"/>
          <w:szCs w:val="21"/>
        </w:rPr>
        <w:t xml:space="preserve">                              </w:t>
      </w:r>
    </w:p>
    <w:p w:rsidR="00693D9D" w:rsidRDefault="00693D9D" w:rsidP="00693D9D">
      <w:pPr>
        <w:ind w:right="480"/>
        <w:rPr>
          <w:b/>
          <w:bCs/>
          <w:sz w:val="21"/>
          <w:szCs w:val="21"/>
        </w:rPr>
      </w:pPr>
    </w:p>
    <w:p w:rsidR="00693D9D" w:rsidRDefault="00693D9D" w:rsidP="00693D9D">
      <w:pPr>
        <w:tabs>
          <w:tab w:val="left" w:pos="6090"/>
        </w:tabs>
        <w:rPr>
          <w:b/>
          <w:bCs/>
          <w:sz w:val="21"/>
          <w:szCs w:val="21"/>
        </w:rPr>
      </w:pPr>
    </w:p>
    <w:p w:rsidR="00693D9D" w:rsidRPr="00FF3062" w:rsidRDefault="00693D9D" w:rsidP="00693D9D">
      <w:pPr>
        <w:tabs>
          <w:tab w:val="left" w:pos="6090"/>
        </w:tabs>
        <w:rPr>
          <w:b/>
          <w:sz w:val="21"/>
          <w:szCs w:val="21"/>
        </w:rPr>
      </w:pPr>
      <w:r w:rsidRPr="00FF3062">
        <w:rPr>
          <w:rFonts w:hint="eastAsia"/>
          <w:b/>
          <w:bCs/>
          <w:sz w:val="21"/>
          <w:szCs w:val="21"/>
        </w:rPr>
        <w:t>项目：</w:t>
      </w:r>
      <w:r w:rsidRPr="00807E9E">
        <w:rPr>
          <w:rFonts w:hint="eastAsia"/>
          <w:b/>
          <w:bCs/>
          <w:sz w:val="21"/>
          <w:szCs w:val="21"/>
        </w:rPr>
        <w:t>河南医学高等专科学校学生公寓视频监控项目设备</w:t>
      </w:r>
      <w:r>
        <w:rPr>
          <w:rFonts w:hint="eastAsia"/>
          <w:b/>
          <w:bCs/>
          <w:sz w:val="21"/>
          <w:szCs w:val="21"/>
        </w:rPr>
        <w:t>详细技术要求</w:t>
      </w:r>
    </w:p>
    <w:p w:rsidR="00693D9D" w:rsidRPr="00FF3062" w:rsidRDefault="00693D9D" w:rsidP="00693D9D">
      <w:pPr>
        <w:tabs>
          <w:tab w:val="left" w:pos="6090"/>
        </w:tabs>
        <w:rPr>
          <w:sz w:val="18"/>
          <w:szCs w:val="18"/>
        </w:rPr>
      </w:pPr>
    </w:p>
    <w:tbl>
      <w:tblPr>
        <w:tblW w:w="49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9"/>
        <w:gridCol w:w="768"/>
        <w:gridCol w:w="768"/>
        <w:gridCol w:w="5372"/>
        <w:gridCol w:w="511"/>
        <w:gridCol w:w="504"/>
      </w:tblGrid>
      <w:tr w:rsidR="00693D9D" w:rsidRPr="00FF3062" w:rsidTr="0018465D">
        <w:trPr>
          <w:trHeight w:val="20"/>
        </w:trPr>
        <w:tc>
          <w:tcPr>
            <w:tcW w:w="256" w:type="pct"/>
            <w:vAlign w:val="center"/>
          </w:tcPr>
          <w:p w:rsidR="00693D9D" w:rsidRPr="00FF3062" w:rsidRDefault="00693D9D" w:rsidP="00017A4A">
            <w:pPr>
              <w:spacing w:line="360" w:lineRule="auto"/>
              <w:jc w:val="center"/>
              <w:rPr>
                <w:rFonts w:cs="Times New Roman"/>
                <w:sz w:val="18"/>
                <w:szCs w:val="18"/>
              </w:rPr>
            </w:pPr>
            <w:r w:rsidRPr="00FF3062">
              <w:rPr>
                <w:rFonts w:hint="eastAsia"/>
                <w:b/>
                <w:bCs/>
                <w:sz w:val="18"/>
                <w:szCs w:val="18"/>
              </w:rPr>
              <w:t>序号</w:t>
            </w:r>
          </w:p>
        </w:tc>
        <w:tc>
          <w:tcPr>
            <w:tcW w:w="460" w:type="pct"/>
            <w:vAlign w:val="center"/>
          </w:tcPr>
          <w:p w:rsidR="00693D9D" w:rsidRPr="00FF3062" w:rsidRDefault="00693D9D" w:rsidP="00017A4A">
            <w:pPr>
              <w:spacing w:line="360" w:lineRule="auto"/>
              <w:jc w:val="center"/>
              <w:rPr>
                <w:rFonts w:cs="Times New Roman"/>
                <w:sz w:val="18"/>
                <w:szCs w:val="18"/>
              </w:rPr>
            </w:pPr>
            <w:r w:rsidRPr="00FF3062">
              <w:rPr>
                <w:rFonts w:hint="eastAsia"/>
                <w:b/>
                <w:bCs/>
                <w:sz w:val="18"/>
                <w:szCs w:val="18"/>
              </w:rPr>
              <w:t>设备名称</w:t>
            </w:r>
          </w:p>
        </w:tc>
        <w:tc>
          <w:tcPr>
            <w:tcW w:w="3676" w:type="pct"/>
            <w:gridSpan w:val="2"/>
            <w:vAlign w:val="center"/>
          </w:tcPr>
          <w:p w:rsidR="00693D9D" w:rsidRPr="00FF3062" w:rsidRDefault="00693D9D" w:rsidP="00017A4A">
            <w:pPr>
              <w:spacing w:line="360" w:lineRule="auto"/>
              <w:jc w:val="center"/>
              <w:rPr>
                <w:rFonts w:cs="Times New Roman"/>
                <w:sz w:val="18"/>
                <w:szCs w:val="18"/>
              </w:rPr>
            </w:pPr>
            <w:r w:rsidRPr="00FF3062">
              <w:rPr>
                <w:rFonts w:hint="eastAsia"/>
                <w:b/>
                <w:bCs/>
                <w:sz w:val="18"/>
                <w:szCs w:val="18"/>
              </w:rPr>
              <w:t>规格及详细参数要求</w:t>
            </w:r>
          </w:p>
        </w:tc>
        <w:tc>
          <w:tcPr>
            <w:tcW w:w="306" w:type="pct"/>
            <w:vAlign w:val="center"/>
          </w:tcPr>
          <w:p w:rsidR="00693D9D" w:rsidRPr="00FF3062" w:rsidRDefault="00693D9D" w:rsidP="00017A4A">
            <w:pPr>
              <w:spacing w:line="360" w:lineRule="auto"/>
              <w:jc w:val="center"/>
              <w:rPr>
                <w:rFonts w:cs="Times New Roman"/>
                <w:b/>
                <w:bCs/>
                <w:sz w:val="18"/>
                <w:szCs w:val="18"/>
              </w:rPr>
            </w:pPr>
            <w:r w:rsidRPr="00FF3062">
              <w:rPr>
                <w:rFonts w:hint="eastAsia"/>
                <w:b/>
                <w:bCs/>
                <w:sz w:val="18"/>
                <w:szCs w:val="18"/>
              </w:rPr>
              <w:t>数量</w:t>
            </w:r>
          </w:p>
        </w:tc>
        <w:tc>
          <w:tcPr>
            <w:tcW w:w="303" w:type="pct"/>
            <w:vAlign w:val="center"/>
          </w:tcPr>
          <w:p w:rsidR="00693D9D" w:rsidRPr="00FF3062" w:rsidRDefault="00693D9D" w:rsidP="00017A4A">
            <w:pPr>
              <w:spacing w:line="360" w:lineRule="auto"/>
              <w:jc w:val="center"/>
              <w:rPr>
                <w:rFonts w:cs="Times New Roman"/>
                <w:b/>
                <w:bCs/>
                <w:sz w:val="18"/>
                <w:szCs w:val="18"/>
              </w:rPr>
            </w:pPr>
            <w:r w:rsidRPr="00FF3062">
              <w:rPr>
                <w:rFonts w:hint="eastAsia"/>
                <w:b/>
                <w:bCs/>
                <w:sz w:val="18"/>
                <w:szCs w:val="18"/>
              </w:rPr>
              <w:t>备注</w:t>
            </w:r>
          </w:p>
        </w:tc>
      </w:tr>
      <w:tr w:rsidR="00693D9D" w:rsidRPr="00FF3062" w:rsidTr="0018465D">
        <w:trPr>
          <w:trHeight w:val="305"/>
        </w:trPr>
        <w:tc>
          <w:tcPr>
            <w:tcW w:w="256" w:type="pct"/>
            <w:vMerge w:val="restart"/>
            <w:vAlign w:val="center"/>
          </w:tcPr>
          <w:p w:rsidR="00693D9D" w:rsidRPr="00FF3062" w:rsidRDefault="00693D9D" w:rsidP="00017A4A">
            <w:pPr>
              <w:spacing w:line="360" w:lineRule="auto"/>
              <w:jc w:val="center"/>
              <w:rPr>
                <w:sz w:val="18"/>
                <w:szCs w:val="18"/>
              </w:rPr>
            </w:pPr>
            <w:r w:rsidRPr="00FF3062">
              <w:rPr>
                <w:sz w:val="18"/>
                <w:szCs w:val="18"/>
              </w:rPr>
              <w:t>1</w:t>
            </w:r>
          </w:p>
        </w:tc>
        <w:tc>
          <w:tcPr>
            <w:tcW w:w="460" w:type="pct"/>
            <w:vMerge w:val="restart"/>
            <w:vAlign w:val="center"/>
          </w:tcPr>
          <w:p w:rsidR="00693D9D" w:rsidRPr="00FF3062" w:rsidRDefault="00693D9D" w:rsidP="00017A4A">
            <w:pPr>
              <w:spacing w:line="360" w:lineRule="auto"/>
              <w:jc w:val="center"/>
              <w:rPr>
                <w:rFonts w:cs="Times New Roman"/>
                <w:sz w:val="18"/>
                <w:szCs w:val="18"/>
              </w:rPr>
            </w:pPr>
            <w:r w:rsidRPr="00FF3062">
              <w:rPr>
                <w:rFonts w:hint="eastAsia"/>
                <w:sz w:val="18"/>
                <w:szCs w:val="18"/>
              </w:rPr>
              <w:t>200万高清网络</w:t>
            </w:r>
            <w:r>
              <w:rPr>
                <w:rFonts w:hint="eastAsia"/>
                <w:sz w:val="18"/>
                <w:szCs w:val="18"/>
              </w:rPr>
              <w:t>星光</w:t>
            </w:r>
            <w:r w:rsidRPr="00FF3062">
              <w:rPr>
                <w:rFonts w:hint="eastAsia"/>
                <w:sz w:val="18"/>
                <w:szCs w:val="18"/>
              </w:rPr>
              <w:t>摄像机</w:t>
            </w:r>
          </w:p>
        </w:tc>
        <w:tc>
          <w:tcPr>
            <w:tcW w:w="460" w:type="pct"/>
            <w:vAlign w:val="center"/>
          </w:tcPr>
          <w:p w:rsidR="00693D9D" w:rsidRPr="00FF3062" w:rsidRDefault="00693D9D" w:rsidP="00017A4A">
            <w:pPr>
              <w:jc w:val="center"/>
              <w:rPr>
                <w:sz w:val="18"/>
                <w:szCs w:val="18"/>
              </w:rPr>
            </w:pPr>
            <w:r w:rsidRPr="00FF3062">
              <w:rPr>
                <w:rFonts w:hint="eastAsia"/>
                <w:sz w:val="18"/>
                <w:szCs w:val="18"/>
              </w:rPr>
              <w:t>*传感器</w:t>
            </w:r>
          </w:p>
        </w:tc>
        <w:tc>
          <w:tcPr>
            <w:tcW w:w="3216" w:type="pct"/>
            <w:vAlign w:val="center"/>
          </w:tcPr>
          <w:p w:rsidR="00693D9D" w:rsidRPr="00F62E34" w:rsidRDefault="00693D9D" w:rsidP="00017A4A">
            <w:pPr>
              <w:rPr>
                <w:sz w:val="18"/>
                <w:szCs w:val="18"/>
              </w:rPr>
            </w:pPr>
            <w:r w:rsidRPr="00F62E34">
              <w:rPr>
                <w:rFonts w:hint="eastAsia"/>
                <w:sz w:val="18"/>
                <w:szCs w:val="18"/>
              </w:rPr>
              <w:t>1/</w:t>
            </w:r>
            <w:r w:rsidRPr="00F62E34">
              <w:rPr>
                <w:sz w:val="18"/>
                <w:szCs w:val="18"/>
              </w:rPr>
              <w:t>2.8</w:t>
            </w:r>
            <w:r w:rsidRPr="00F62E34">
              <w:rPr>
                <w:rFonts w:hint="eastAsia"/>
                <w:sz w:val="18"/>
                <w:szCs w:val="18"/>
              </w:rPr>
              <w:t>英寸</w:t>
            </w:r>
            <w:r w:rsidRPr="00F62E34">
              <w:rPr>
                <w:sz w:val="18"/>
                <w:szCs w:val="18"/>
              </w:rPr>
              <w:t>20</w:t>
            </w:r>
            <w:r w:rsidRPr="00F62E34">
              <w:rPr>
                <w:rFonts w:hint="eastAsia"/>
                <w:sz w:val="18"/>
                <w:szCs w:val="18"/>
              </w:rPr>
              <w:t>0万像素星光级CMOS传感器</w:t>
            </w:r>
          </w:p>
        </w:tc>
        <w:tc>
          <w:tcPr>
            <w:tcW w:w="306" w:type="pct"/>
            <w:vMerge w:val="restart"/>
            <w:vAlign w:val="center"/>
          </w:tcPr>
          <w:p w:rsidR="00693D9D" w:rsidRPr="00FF3062" w:rsidRDefault="00693D9D" w:rsidP="00017A4A">
            <w:pPr>
              <w:spacing w:line="360" w:lineRule="auto"/>
              <w:jc w:val="center"/>
              <w:rPr>
                <w:rFonts w:cs="Times New Roman"/>
                <w:sz w:val="18"/>
                <w:szCs w:val="18"/>
              </w:rPr>
            </w:pPr>
            <w:r>
              <w:rPr>
                <w:rFonts w:cs="Times New Roman" w:hint="eastAsia"/>
                <w:sz w:val="18"/>
                <w:szCs w:val="18"/>
              </w:rPr>
              <w:t>52</w:t>
            </w:r>
          </w:p>
        </w:tc>
        <w:tc>
          <w:tcPr>
            <w:tcW w:w="303" w:type="pct"/>
            <w:vMerge w:val="restart"/>
            <w:vAlign w:val="center"/>
          </w:tcPr>
          <w:p w:rsidR="00693D9D" w:rsidRPr="00FF3062" w:rsidRDefault="00693D9D" w:rsidP="00017A4A">
            <w:pPr>
              <w:spacing w:line="360" w:lineRule="auto"/>
              <w:jc w:val="center"/>
              <w:rPr>
                <w:rFonts w:cs="Times New Roman"/>
                <w:sz w:val="18"/>
                <w:szCs w:val="18"/>
              </w:rPr>
            </w:pPr>
          </w:p>
        </w:tc>
      </w:tr>
      <w:tr w:rsidR="00693D9D" w:rsidRPr="00FF3062" w:rsidTr="0018465D">
        <w:trPr>
          <w:trHeight w:val="78"/>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核心处理器</w:t>
            </w:r>
          </w:p>
        </w:tc>
        <w:tc>
          <w:tcPr>
            <w:tcW w:w="3216" w:type="pct"/>
            <w:vAlign w:val="center"/>
          </w:tcPr>
          <w:p w:rsidR="00693D9D" w:rsidRPr="00F62E34" w:rsidRDefault="00693D9D" w:rsidP="00017A4A">
            <w:pPr>
              <w:rPr>
                <w:sz w:val="18"/>
                <w:szCs w:val="18"/>
              </w:rPr>
            </w:pPr>
            <w:r w:rsidRPr="00F62E34">
              <w:rPr>
                <w:sz w:val="18"/>
                <w:szCs w:val="18"/>
              </w:rPr>
              <w:t>cortex-A7</w:t>
            </w:r>
            <w:r w:rsidRPr="00F62E34">
              <w:rPr>
                <w:rFonts w:hint="eastAsia"/>
                <w:sz w:val="18"/>
                <w:szCs w:val="18"/>
              </w:rPr>
              <w:t xml:space="preserve">架构  </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操作系统</w:t>
            </w:r>
          </w:p>
        </w:tc>
        <w:tc>
          <w:tcPr>
            <w:tcW w:w="3216" w:type="pct"/>
            <w:vAlign w:val="center"/>
          </w:tcPr>
          <w:p w:rsidR="00693D9D" w:rsidRPr="00F62E34" w:rsidRDefault="00693D9D" w:rsidP="00017A4A">
            <w:pPr>
              <w:rPr>
                <w:sz w:val="18"/>
                <w:szCs w:val="18"/>
              </w:rPr>
            </w:pPr>
            <w:r w:rsidRPr="00F62E34">
              <w:rPr>
                <w:rFonts w:hint="eastAsia"/>
                <w:sz w:val="18"/>
                <w:szCs w:val="18"/>
              </w:rPr>
              <w:t xml:space="preserve">嵌入式Linux操作系统 </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7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*像    素</w:t>
            </w:r>
          </w:p>
        </w:tc>
        <w:tc>
          <w:tcPr>
            <w:tcW w:w="3216" w:type="pct"/>
            <w:vAlign w:val="center"/>
          </w:tcPr>
          <w:p w:rsidR="00693D9D" w:rsidRPr="00F62E34" w:rsidRDefault="00693D9D" w:rsidP="00017A4A">
            <w:pPr>
              <w:rPr>
                <w:sz w:val="18"/>
                <w:szCs w:val="18"/>
              </w:rPr>
            </w:pPr>
            <w:r w:rsidRPr="00F62E34">
              <w:rPr>
                <w:sz w:val="18"/>
                <w:szCs w:val="18"/>
              </w:rPr>
              <w:t>20</w:t>
            </w:r>
            <w:r w:rsidRPr="00F62E34">
              <w:rPr>
                <w:rFonts w:hint="eastAsia"/>
                <w:sz w:val="18"/>
                <w:szCs w:val="18"/>
              </w:rPr>
              <w:t>0万</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*图像分辨率</w:t>
            </w:r>
          </w:p>
        </w:tc>
        <w:tc>
          <w:tcPr>
            <w:tcW w:w="3216" w:type="pct"/>
            <w:vAlign w:val="center"/>
          </w:tcPr>
          <w:p w:rsidR="00693D9D" w:rsidRPr="00F62E34" w:rsidRDefault="00693D9D" w:rsidP="00017A4A">
            <w:pPr>
              <w:rPr>
                <w:sz w:val="18"/>
                <w:szCs w:val="18"/>
              </w:rPr>
            </w:pPr>
            <w:r w:rsidRPr="00F62E34">
              <w:rPr>
                <w:rFonts w:hint="eastAsia"/>
                <w:sz w:val="18"/>
                <w:szCs w:val="18"/>
              </w:rPr>
              <w:t>主码流最高</w:t>
            </w:r>
            <w:r w:rsidRPr="00F62E34">
              <w:rPr>
                <w:sz w:val="18"/>
                <w:szCs w:val="18"/>
              </w:rPr>
              <w:t>分辨率</w:t>
            </w:r>
            <w:r w:rsidRPr="00F62E34">
              <w:rPr>
                <w:rFonts w:hint="eastAsia"/>
                <w:sz w:val="18"/>
                <w:szCs w:val="18"/>
              </w:rPr>
              <w:t>：1080p（1920×1080）</w:t>
            </w:r>
          </w:p>
          <w:p w:rsidR="00693D9D" w:rsidRPr="00F62E34" w:rsidRDefault="00693D9D" w:rsidP="00017A4A">
            <w:pPr>
              <w:rPr>
                <w:sz w:val="18"/>
                <w:szCs w:val="18"/>
              </w:rPr>
            </w:pPr>
            <w:r w:rsidRPr="00F62E34">
              <w:rPr>
                <w:rFonts w:hint="eastAsia"/>
                <w:sz w:val="18"/>
                <w:szCs w:val="18"/>
              </w:rPr>
              <w:t>副码流最高</w:t>
            </w:r>
            <w:r w:rsidRPr="00F62E34">
              <w:rPr>
                <w:sz w:val="18"/>
                <w:szCs w:val="18"/>
              </w:rPr>
              <w:t>分辨率：</w:t>
            </w:r>
            <w:r w:rsidRPr="00F62E34">
              <w:rPr>
                <w:rFonts w:hint="eastAsia"/>
                <w:sz w:val="18"/>
                <w:szCs w:val="18"/>
              </w:rPr>
              <w:t>4CIF（704×576）</w:t>
            </w:r>
          </w:p>
          <w:p w:rsidR="00693D9D" w:rsidRPr="00F62E34" w:rsidRDefault="00693D9D" w:rsidP="00017A4A">
            <w:pPr>
              <w:rPr>
                <w:sz w:val="18"/>
                <w:szCs w:val="18"/>
              </w:rPr>
            </w:pPr>
            <w:r w:rsidRPr="00F62E34">
              <w:rPr>
                <w:rFonts w:hint="eastAsia"/>
                <w:sz w:val="18"/>
                <w:szCs w:val="18"/>
              </w:rPr>
              <w:t>第三码流</w:t>
            </w:r>
            <w:r w:rsidRPr="00F62E34">
              <w:rPr>
                <w:sz w:val="18"/>
                <w:szCs w:val="18"/>
              </w:rPr>
              <w:t>分辨率：</w:t>
            </w:r>
            <w:r w:rsidRPr="00F62E34">
              <w:rPr>
                <w:rFonts w:hint="eastAsia"/>
                <w:sz w:val="18"/>
                <w:szCs w:val="18"/>
              </w:rPr>
              <w:t>720p（1280×720）</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*帧    率</w:t>
            </w:r>
          </w:p>
        </w:tc>
        <w:tc>
          <w:tcPr>
            <w:tcW w:w="3216" w:type="pct"/>
            <w:vAlign w:val="center"/>
          </w:tcPr>
          <w:p w:rsidR="00693D9D" w:rsidRPr="00F62E34" w:rsidRDefault="00693D9D" w:rsidP="00017A4A">
            <w:pPr>
              <w:rPr>
                <w:sz w:val="18"/>
                <w:szCs w:val="18"/>
              </w:rPr>
            </w:pPr>
            <w:r w:rsidRPr="00F62E34">
              <w:rPr>
                <w:rFonts w:hint="eastAsia"/>
                <w:sz w:val="18"/>
                <w:szCs w:val="18"/>
              </w:rPr>
              <w:t>PAL：</w:t>
            </w:r>
            <w:r w:rsidRPr="00F62E34">
              <w:rPr>
                <w:sz w:val="18"/>
                <w:szCs w:val="18"/>
              </w:rPr>
              <w:t>108</w:t>
            </w:r>
            <w:r w:rsidRPr="00F62E34">
              <w:rPr>
                <w:rFonts w:hint="eastAsia"/>
                <w:sz w:val="18"/>
                <w:szCs w:val="18"/>
              </w:rPr>
              <w:t>0</w:t>
            </w:r>
            <w:r w:rsidRPr="00F62E34">
              <w:rPr>
                <w:sz w:val="18"/>
                <w:szCs w:val="18"/>
              </w:rPr>
              <w:t>p</w:t>
            </w:r>
            <w:r w:rsidRPr="00F62E34">
              <w:rPr>
                <w:rFonts w:hint="eastAsia"/>
                <w:sz w:val="18"/>
                <w:szCs w:val="18"/>
              </w:rPr>
              <w:t>@25fps，</w:t>
            </w:r>
            <w:r w:rsidRPr="00F62E34">
              <w:rPr>
                <w:sz w:val="18"/>
                <w:szCs w:val="18"/>
              </w:rPr>
              <w:t>96</w:t>
            </w:r>
            <w:r w:rsidRPr="00F62E34">
              <w:rPr>
                <w:rFonts w:hint="eastAsia"/>
                <w:sz w:val="18"/>
                <w:szCs w:val="18"/>
              </w:rPr>
              <w:t>0</w:t>
            </w:r>
            <w:r w:rsidRPr="00F62E34">
              <w:rPr>
                <w:sz w:val="18"/>
                <w:szCs w:val="18"/>
              </w:rPr>
              <w:t>p@25fps</w:t>
            </w:r>
            <w:r w:rsidRPr="00F62E34">
              <w:rPr>
                <w:rFonts w:hint="eastAsia"/>
                <w:sz w:val="18"/>
                <w:szCs w:val="18"/>
              </w:rPr>
              <w:t>，</w:t>
            </w:r>
            <w:r w:rsidRPr="00F62E34">
              <w:rPr>
                <w:sz w:val="18"/>
                <w:szCs w:val="18"/>
              </w:rPr>
              <w:t>7</w:t>
            </w:r>
            <w:r w:rsidRPr="00F62E34">
              <w:rPr>
                <w:rFonts w:hint="eastAsia"/>
                <w:sz w:val="18"/>
                <w:szCs w:val="18"/>
              </w:rPr>
              <w:t>20</w:t>
            </w:r>
            <w:r w:rsidRPr="00F62E34">
              <w:rPr>
                <w:sz w:val="18"/>
                <w:szCs w:val="18"/>
              </w:rPr>
              <w:t>p@</w:t>
            </w:r>
            <w:r w:rsidRPr="00F62E34">
              <w:rPr>
                <w:rFonts w:hint="eastAsia"/>
                <w:sz w:val="18"/>
                <w:szCs w:val="18"/>
              </w:rPr>
              <w:t>50</w:t>
            </w:r>
            <w:r w:rsidRPr="00F62E34">
              <w:rPr>
                <w:sz w:val="18"/>
                <w:szCs w:val="18"/>
              </w:rPr>
              <w:t>fps</w:t>
            </w:r>
            <w:r w:rsidRPr="00F62E34">
              <w:rPr>
                <w:rFonts w:hint="eastAsia"/>
                <w:sz w:val="18"/>
                <w:szCs w:val="18"/>
              </w:rPr>
              <w:t>，</w:t>
            </w:r>
          </w:p>
          <w:p w:rsidR="00693D9D" w:rsidRPr="00F62E34" w:rsidRDefault="00693D9D" w:rsidP="00017A4A">
            <w:pPr>
              <w:rPr>
                <w:sz w:val="18"/>
                <w:szCs w:val="18"/>
              </w:rPr>
            </w:pPr>
            <w:r w:rsidRPr="00F62E34">
              <w:rPr>
                <w:rFonts w:hint="eastAsia"/>
                <w:sz w:val="18"/>
                <w:szCs w:val="18"/>
              </w:rPr>
              <w:t>NTSC：1080</w:t>
            </w:r>
            <w:r w:rsidRPr="00F62E34">
              <w:rPr>
                <w:sz w:val="18"/>
                <w:szCs w:val="18"/>
              </w:rPr>
              <w:t>p</w:t>
            </w:r>
            <w:r w:rsidRPr="00F62E34">
              <w:rPr>
                <w:rFonts w:hint="eastAsia"/>
                <w:sz w:val="18"/>
                <w:szCs w:val="18"/>
              </w:rPr>
              <w:t>@30fps，960</w:t>
            </w:r>
            <w:r w:rsidRPr="00F62E34">
              <w:rPr>
                <w:sz w:val="18"/>
                <w:szCs w:val="18"/>
              </w:rPr>
              <w:t>p</w:t>
            </w:r>
            <w:r w:rsidRPr="00F62E34">
              <w:rPr>
                <w:rFonts w:hint="eastAsia"/>
                <w:sz w:val="18"/>
                <w:szCs w:val="18"/>
              </w:rPr>
              <w:t>@30fps，720</w:t>
            </w:r>
            <w:r w:rsidRPr="00F62E34">
              <w:rPr>
                <w:sz w:val="18"/>
                <w:szCs w:val="18"/>
              </w:rPr>
              <w:t>p@</w:t>
            </w:r>
            <w:r w:rsidRPr="00F62E34">
              <w:rPr>
                <w:rFonts w:hint="eastAsia"/>
                <w:sz w:val="18"/>
                <w:szCs w:val="18"/>
              </w:rPr>
              <w:t>6</w:t>
            </w:r>
            <w:r w:rsidRPr="00F62E34">
              <w:rPr>
                <w:sz w:val="18"/>
                <w:szCs w:val="18"/>
              </w:rPr>
              <w:t>0fps</w:t>
            </w:r>
            <w:r w:rsidRPr="00F62E34">
              <w:rPr>
                <w:rFonts w:hint="eastAsia"/>
                <w:sz w:val="18"/>
                <w:szCs w:val="18"/>
              </w:rPr>
              <w:t>，</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宽动态</w:t>
            </w:r>
          </w:p>
        </w:tc>
        <w:tc>
          <w:tcPr>
            <w:tcW w:w="3216" w:type="pct"/>
            <w:vAlign w:val="center"/>
          </w:tcPr>
          <w:p w:rsidR="00693D9D" w:rsidRPr="00F62E34" w:rsidRDefault="00693D9D" w:rsidP="00017A4A">
            <w:pPr>
              <w:rPr>
                <w:sz w:val="18"/>
                <w:szCs w:val="18"/>
              </w:rPr>
            </w:pPr>
            <w:r w:rsidRPr="00F62E34">
              <w:rPr>
                <w:sz w:val="18"/>
                <w:szCs w:val="18"/>
              </w:rPr>
              <w:t>120</w:t>
            </w:r>
            <w:r w:rsidRPr="00F62E34">
              <w:rPr>
                <w:rFonts w:hint="eastAsia"/>
                <w:sz w:val="18"/>
                <w:szCs w:val="18"/>
              </w:rPr>
              <w:t>dB</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7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强光</w:t>
            </w:r>
            <w:r w:rsidRPr="00FF3062">
              <w:rPr>
                <w:sz w:val="18"/>
                <w:szCs w:val="18"/>
              </w:rPr>
              <w:t>抑制</w:t>
            </w:r>
          </w:p>
        </w:tc>
        <w:tc>
          <w:tcPr>
            <w:tcW w:w="3216" w:type="pct"/>
            <w:vAlign w:val="center"/>
          </w:tcPr>
          <w:p w:rsidR="00693D9D" w:rsidRPr="00F62E34" w:rsidRDefault="00693D9D" w:rsidP="00017A4A">
            <w:pPr>
              <w:rPr>
                <w:sz w:val="18"/>
                <w:szCs w:val="18"/>
              </w:rPr>
            </w:pPr>
            <w:r w:rsidRPr="00F62E34">
              <w:rPr>
                <w:rFonts w:hint="eastAsia"/>
                <w:sz w:val="18"/>
                <w:szCs w:val="18"/>
              </w:rPr>
              <w:t>支持</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*数字</w:t>
            </w:r>
            <w:r w:rsidRPr="00FF3062">
              <w:rPr>
                <w:sz w:val="18"/>
                <w:szCs w:val="18"/>
              </w:rPr>
              <w:t>降噪</w:t>
            </w:r>
          </w:p>
        </w:tc>
        <w:tc>
          <w:tcPr>
            <w:tcW w:w="3216" w:type="pct"/>
            <w:vAlign w:val="center"/>
          </w:tcPr>
          <w:p w:rsidR="00693D9D" w:rsidRPr="00F62E34" w:rsidRDefault="00693D9D" w:rsidP="00017A4A">
            <w:pPr>
              <w:rPr>
                <w:sz w:val="18"/>
                <w:szCs w:val="18"/>
              </w:rPr>
            </w:pPr>
            <w:r w:rsidRPr="00F62E34">
              <w:rPr>
                <w:rFonts w:hint="eastAsia"/>
                <w:sz w:val="18"/>
                <w:szCs w:val="18"/>
              </w:rPr>
              <w:t>3</w:t>
            </w:r>
            <w:r w:rsidRPr="00F62E34">
              <w:rPr>
                <w:sz w:val="18"/>
                <w:szCs w:val="18"/>
              </w:rPr>
              <w:t>D</w:t>
            </w:r>
            <w:r w:rsidRPr="00F62E34">
              <w:rPr>
                <w:rFonts w:hint="eastAsia"/>
                <w:sz w:val="18"/>
                <w:szCs w:val="18"/>
              </w:rPr>
              <w:t>数字</w:t>
            </w:r>
            <w:r w:rsidRPr="00F62E34">
              <w:rPr>
                <w:sz w:val="18"/>
                <w:szCs w:val="18"/>
              </w:rPr>
              <w:t>降噪</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电子快门</w:t>
            </w:r>
          </w:p>
        </w:tc>
        <w:tc>
          <w:tcPr>
            <w:tcW w:w="3216" w:type="pct"/>
            <w:vAlign w:val="center"/>
          </w:tcPr>
          <w:p w:rsidR="00693D9D" w:rsidRPr="00F62E34" w:rsidRDefault="00693D9D" w:rsidP="00017A4A">
            <w:pPr>
              <w:rPr>
                <w:sz w:val="18"/>
                <w:szCs w:val="18"/>
              </w:rPr>
            </w:pPr>
            <w:r w:rsidRPr="00F62E34">
              <w:rPr>
                <w:rFonts w:hint="eastAsia"/>
                <w:sz w:val="18"/>
                <w:szCs w:val="18"/>
              </w:rPr>
              <w:t>1s～1/10000</w:t>
            </w:r>
            <w:r w:rsidRPr="00F62E34">
              <w:rPr>
                <w:sz w:val="18"/>
                <w:szCs w:val="18"/>
              </w:rPr>
              <w:t>0</w:t>
            </w:r>
            <w:r w:rsidRPr="00F62E34">
              <w:rPr>
                <w:rFonts w:hint="eastAsia"/>
                <w:sz w:val="18"/>
                <w:szCs w:val="18"/>
              </w:rPr>
              <w:t>s</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最低照度</w:t>
            </w:r>
          </w:p>
        </w:tc>
        <w:tc>
          <w:tcPr>
            <w:tcW w:w="3216" w:type="pct"/>
            <w:vAlign w:val="center"/>
          </w:tcPr>
          <w:p w:rsidR="00693D9D" w:rsidRPr="00F62E34" w:rsidRDefault="00693D9D" w:rsidP="00017A4A">
            <w:pPr>
              <w:rPr>
                <w:sz w:val="18"/>
                <w:szCs w:val="18"/>
              </w:rPr>
            </w:pPr>
            <w:r w:rsidRPr="00F62E34">
              <w:rPr>
                <w:rFonts w:hint="eastAsia"/>
                <w:sz w:val="18"/>
                <w:szCs w:val="18"/>
              </w:rPr>
              <w:t>彩色: 0.</w:t>
            </w:r>
            <w:r w:rsidRPr="00F62E34">
              <w:rPr>
                <w:sz w:val="18"/>
                <w:szCs w:val="18"/>
              </w:rPr>
              <w:t>002</w:t>
            </w:r>
            <w:r w:rsidRPr="00F62E34">
              <w:rPr>
                <w:rFonts w:hint="eastAsia"/>
                <w:sz w:val="18"/>
                <w:szCs w:val="18"/>
              </w:rPr>
              <w:t>Lux(F1.</w:t>
            </w:r>
            <w:r w:rsidRPr="00F62E34">
              <w:rPr>
                <w:sz w:val="18"/>
                <w:szCs w:val="18"/>
              </w:rPr>
              <w:t>2</w:t>
            </w:r>
            <w:r w:rsidRPr="00F62E34">
              <w:rPr>
                <w:rFonts w:hint="eastAsia"/>
                <w:sz w:val="18"/>
                <w:szCs w:val="18"/>
              </w:rPr>
              <w:t>,AGC ON)</w:t>
            </w:r>
          </w:p>
          <w:p w:rsidR="00693D9D" w:rsidRPr="00F62E34" w:rsidRDefault="00693D9D" w:rsidP="00017A4A">
            <w:pPr>
              <w:rPr>
                <w:sz w:val="18"/>
                <w:szCs w:val="18"/>
              </w:rPr>
            </w:pPr>
            <w:r w:rsidRPr="00F62E34">
              <w:rPr>
                <w:rFonts w:hint="eastAsia"/>
                <w:sz w:val="18"/>
                <w:szCs w:val="18"/>
              </w:rPr>
              <w:t>黑白: 0 Lux with IR</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彩转黑</w:t>
            </w:r>
          </w:p>
        </w:tc>
        <w:tc>
          <w:tcPr>
            <w:tcW w:w="3216" w:type="pct"/>
            <w:vAlign w:val="center"/>
          </w:tcPr>
          <w:p w:rsidR="00693D9D" w:rsidRPr="00F62E34" w:rsidRDefault="00693D9D" w:rsidP="00017A4A">
            <w:pPr>
              <w:rPr>
                <w:sz w:val="18"/>
                <w:szCs w:val="18"/>
              </w:rPr>
            </w:pPr>
            <w:r w:rsidRPr="00F62E34">
              <w:rPr>
                <w:rFonts w:hint="eastAsia"/>
                <w:sz w:val="18"/>
                <w:szCs w:val="18"/>
              </w:rPr>
              <w:t>支持自适应、</w:t>
            </w:r>
            <w:r w:rsidRPr="00F62E34">
              <w:rPr>
                <w:sz w:val="18"/>
                <w:szCs w:val="18"/>
              </w:rPr>
              <w:t>内同步、外同步、</w:t>
            </w:r>
            <w:r w:rsidRPr="00F62E34">
              <w:rPr>
                <w:rFonts w:hint="eastAsia"/>
                <w:sz w:val="18"/>
                <w:szCs w:val="18"/>
              </w:rPr>
              <w:t>黑白</w:t>
            </w:r>
            <w:r w:rsidRPr="00F62E34">
              <w:rPr>
                <w:sz w:val="18"/>
                <w:szCs w:val="18"/>
              </w:rPr>
              <w:t>、彩色、</w:t>
            </w:r>
            <w:r w:rsidRPr="00F62E34">
              <w:rPr>
                <w:rFonts w:hint="eastAsia"/>
                <w:sz w:val="18"/>
                <w:szCs w:val="18"/>
              </w:rPr>
              <w:t>定时</w:t>
            </w:r>
            <w:r w:rsidRPr="00F62E34">
              <w:rPr>
                <w:sz w:val="18"/>
                <w:szCs w:val="18"/>
              </w:rPr>
              <w:t>设置</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视频参数</w:t>
            </w:r>
          </w:p>
        </w:tc>
        <w:tc>
          <w:tcPr>
            <w:tcW w:w="3216" w:type="pct"/>
            <w:vAlign w:val="center"/>
          </w:tcPr>
          <w:p w:rsidR="00693D9D" w:rsidRPr="00F62E34" w:rsidRDefault="00693D9D" w:rsidP="00017A4A">
            <w:pPr>
              <w:rPr>
                <w:sz w:val="18"/>
                <w:szCs w:val="18"/>
              </w:rPr>
            </w:pPr>
            <w:r w:rsidRPr="00F62E34">
              <w:rPr>
                <w:rFonts w:hint="eastAsia"/>
                <w:sz w:val="18"/>
                <w:szCs w:val="18"/>
              </w:rPr>
              <w:t>图像亮度、对比度、饱和度、</w:t>
            </w:r>
            <w:r w:rsidRPr="00F62E34">
              <w:rPr>
                <w:sz w:val="18"/>
                <w:szCs w:val="18"/>
              </w:rPr>
              <w:t>色度</w:t>
            </w:r>
            <w:r w:rsidRPr="00F62E34">
              <w:rPr>
                <w:rFonts w:hint="eastAsia"/>
                <w:sz w:val="18"/>
                <w:szCs w:val="18"/>
              </w:rPr>
              <w:t>可调</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图片</w:t>
            </w:r>
            <w:r w:rsidRPr="00FF3062">
              <w:rPr>
                <w:sz w:val="18"/>
                <w:szCs w:val="18"/>
              </w:rPr>
              <w:t>叠加</w:t>
            </w:r>
          </w:p>
        </w:tc>
        <w:tc>
          <w:tcPr>
            <w:tcW w:w="3216" w:type="pct"/>
            <w:vAlign w:val="center"/>
          </w:tcPr>
          <w:p w:rsidR="00693D9D" w:rsidRPr="00F62E34" w:rsidRDefault="00693D9D" w:rsidP="00017A4A">
            <w:pPr>
              <w:rPr>
                <w:sz w:val="18"/>
                <w:szCs w:val="18"/>
              </w:rPr>
            </w:pPr>
            <w:r w:rsidRPr="00F62E34">
              <w:rPr>
                <w:rFonts w:hint="eastAsia"/>
                <w:sz w:val="18"/>
                <w:szCs w:val="18"/>
              </w:rPr>
              <w:t>支持200×200大小BMP 24位图像叠加,可选择区域</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感兴趣</w:t>
            </w:r>
            <w:r w:rsidRPr="00FF3062">
              <w:rPr>
                <w:sz w:val="18"/>
                <w:szCs w:val="18"/>
              </w:rPr>
              <w:t>区域</w:t>
            </w:r>
          </w:p>
        </w:tc>
        <w:tc>
          <w:tcPr>
            <w:tcW w:w="3216" w:type="pct"/>
            <w:vAlign w:val="center"/>
          </w:tcPr>
          <w:p w:rsidR="00693D9D" w:rsidRPr="00F62E34" w:rsidRDefault="00693D9D" w:rsidP="00017A4A">
            <w:pPr>
              <w:rPr>
                <w:sz w:val="18"/>
                <w:szCs w:val="18"/>
              </w:rPr>
            </w:pPr>
            <w:r w:rsidRPr="00F62E34">
              <w:rPr>
                <w:rFonts w:hint="eastAsia"/>
                <w:sz w:val="18"/>
                <w:szCs w:val="18"/>
              </w:rPr>
              <w:t>ROI支持主副码流各四个重点区域</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图像处理</w:t>
            </w:r>
          </w:p>
        </w:tc>
        <w:tc>
          <w:tcPr>
            <w:tcW w:w="3216" w:type="pct"/>
            <w:vAlign w:val="center"/>
          </w:tcPr>
          <w:p w:rsidR="00693D9D" w:rsidRPr="00F62E34" w:rsidRDefault="00693D9D" w:rsidP="00017A4A">
            <w:pPr>
              <w:rPr>
                <w:sz w:val="18"/>
                <w:szCs w:val="18"/>
              </w:rPr>
            </w:pPr>
            <w:r w:rsidRPr="00F62E34">
              <w:rPr>
                <w:rFonts w:hint="eastAsia"/>
                <w:sz w:val="18"/>
                <w:szCs w:val="18"/>
              </w:rPr>
              <w:t>支持SmartIR红外增强、背光补偿、透雾</w:t>
            </w:r>
            <w:r w:rsidRPr="00F62E34">
              <w:rPr>
                <w:sz w:val="18"/>
                <w:szCs w:val="18"/>
              </w:rPr>
              <w:t>、</w:t>
            </w:r>
            <w:r w:rsidRPr="00F62E34">
              <w:rPr>
                <w:rFonts w:hint="eastAsia"/>
                <w:sz w:val="18"/>
                <w:szCs w:val="18"/>
              </w:rPr>
              <w:t>场景模式</w:t>
            </w:r>
            <w:r w:rsidRPr="00F62E34">
              <w:rPr>
                <w:sz w:val="18"/>
                <w:szCs w:val="18"/>
              </w:rPr>
              <w:t>设置</w:t>
            </w:r>
            <w:r w:rsidRPr="00F62E34">
              <w:rPr>
                <w:rFonts w:hint="eastAsia"/>
                <w:sz w:val="18"/>
                <w:szCs w:val="18"/>
              </w:rPr>
              <w:t>、</w:t>
            </w:r>
            <w:r w:rsidRPr="00F62E34">
              <w:rPr>
                <w:sz w:val="18"/>
                <w:szCs w:val="18"/>
              </w:rPr>
              <w:t>走廊模式</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焦距</w:t>
            </w:r>
          </w:p>
        </w:tc>
        <w:tc>
          <w:tcPr>
            <w:tcW w:w="3216" w:type="pct"/>
            <w:vAlign w:val="center"/>
          </w:tcPr>
          <w:p w:rsidR="00693D9D" w:rsidRPr="00F62E34" w:rsidRDefault="00693D9D" w:rsidP="00017A4A">
            <w:pPr>
              <w:rPr>
                <w:sz w:val="18"/>
                <w:szCs w:val="18"/>
              </w:rPr>
            </w:pPr>
            <w:r w:rsidRPr="00F62E34">
              <w:rPr>
                <w:sz w:val="18"/>
                <w:szCs w:val="18"/>
              </w:rPr>
              <w:t>4mm</w:t>
            </w:r>
            <w:r w:rsidRPr="00F62E34">
              <w:rPr>
                <w:rFonts w:hint="eastAsia"/>
                <w:sz w:val="18"/>
                <w:szCs w:val="18"/>
              </w:rPr>
              <w:t>/</w:t>
            </w:r>
            <w:r w:rsidRPr="00F62E34">
              <w:rPr>
                <w:sz w:val="18"/>
                <w:szCs w:val="18"/>
              </w:rPr>
              <w:t>6mm/12mm定焦镜头</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水平视场角</w:t>
            </w:r>
          </w:p>
        </w:tc>
        <w:tc>
          <w:tcPr>
            <w:tcW w:w="3216" w:type="pct"/>
            <w:vAlign w:val="center"/>
          </w:tcPr>
          <w:p w:rsidR="00693D9D" w:rsidRPr="00F62E34" w:rsidRDefault="00693D9D" w:rsidP="00017A4A">
            <w:pPr>
              <w:rPr>
                <w:sz w:val="18"/>
                <w:szCs w:val="18"/>
              </w:rPr>
            </w:pPr>
            <w:r w:rsidRPr="00F62E34">
              <w:rPr>
                <w:sz w:val="18"/>
                <w:szCs w:val="18"/>
              </w:rPr>
              <w:t>83.3°/51.5°/27.4°</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镜头接口类型</w:t>
            </w:r>
          </w:p>
        </w:tc>
        <w:tc>
          <w:tcPr>
            <w:tcW w:w="3216" w:type="pct"/>
            <w:vAlign w:val="center"/>
          </w:tcPr>
          <w:p w:rsidR="00693D9D" w:rsidRPr="00F62E34" w:rsidRDefault="00693D9D" w:rsidP="00017A4A">
            <w:pPr>
              <w:rPr>
                <w:sz w:val="18"/>
                <w:szCs w:val="18"/>
              </w:rPr>
            </w:pPr>
            <w:r w:rsidRPr="00F62E34">
              <w:rPr>
                <w:rFonts w:hint="eastAsia"/>
                <w:sz w:val="18"/>
                <w:szCs w:val="18"/>
              </w:rPr>
              <w:t>M</w:t>
            </w:r>
            <w:r w:rsidRPr="00F62E34">
              <w:rPr>
                <w:sz w:val="18"/>
                <w:szCs w:val="18"/>
              </w:rPr>
              <w:t>12</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红外距离</w:t>
            </w:r>
          </w:p>
        </w:tc>
        <w:tc>
          <w:tcPr>
            <w:tcW w:w="3216" w:type="pct"/>
            <w:vAlign w:val="center"/>
          </w:tcPr>
          <w:p w:rsidR="00693D9D" w:rsidRPr="00F62E34" w:rsidRDefault="00693D9D" w:rsidP="00017A4A">
            <w:pPr>
              <w:rPr>
                <w:sz w:val="18"/>
                <w:szCs w:val="18"/>
              </w:rPr>
            </w:pPr>
            <w:r w:rsidRPr="00F62E34">
              <w:rPr>
                <w:rFonts w:hint="eastAsia"/>
                <w:sz w:val="18"/>
                <w:szCs w:val="18"/>
              </w:rPr>
              <w:t>30m～50m红外照射距离</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红外灯类型</w:t>
            </w:r>
          </w:p>
        </w:tc>
        <w:tc>
          <w:tcPr>
            <w:tcW w:w="3216" w:type="pct"/>
            <w:vAlign w:val="center"/>
          </w:tcPr>
          <w:p w:rsidR="00693D9D" w:rsidRPr="00F62E34" w:rsidRDefault="00693D9D" w:rsidP="00017A4A">
            <w:pPr>
              <w:rPr>
                <w:sz w:val="18"/>
                <w:szCs w:val="18"/>
              </w:rPr>
            </w:pPr>
            <w:r w:rsidRPr="00F62E34">
              <w:rPr>
                <w:sz w:val="18"/>
                <w:szCs w:val="18"/>
              </w:rPr>
              <w:t>2</w:t>
            </w:r>
            <w:r w:rsidRPr="00F62E34">
              <w:rPr>
                <w:rFonts w:hint="eastAsia"/>
                <w:sz w:val="18"/>
                <w:szCs w:val="18"/>
              </w:rPr>
              <w:t>颗</w:t>
            </w:r>
            <w:r w:rsidRPr="00F62E34">
              <w:rPr>
                <w:sz w:val="18"/>
                <w:szCs w:val="18"/>
              </w:rPr>
              <w:t>点阵</w:t>
            </w:r>
            <w:r w:rsidRPr="00F62E34">
              <w:rPr>
                <w:rFonts w:hint="eastAsia"/>
                <w:sz w:val="18"/>
                <w:szCs w:val="18"/>
              </w:rPr>
              <w:t xml:space="preserve"> LED红外灯</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Smart IR</w:t>
            </w:r>
          </w:p>
        </w:tc>
        <w:tc>
          <w:tcPr>
            <w:tcW w:w="3216" w:type="pct"/>
            <w:vAlign w:val="center"/>
          </w:tcPr>
          <w:p w:rsidR="00693D9D" w:rsidRPr="00F62E34" w:rsidRDefault="00693D9D" w:rsidP="00017A4A">
            <w:pPr>
              <w:rPr>
                <w:sz w:val="18"/>
                <w:szCs w:val="18"/>
              </w:rPr>
            </w:pPr>
            <w:r w:rsidRPr="00F62E34">
              <w:rPr>
                <w:rFonts w:hint="eastAsia"/>
                <w:sz w:val="18"/>
                <w:szCs w:val="18"/>
              </w:rPr>
              <w:t>支持</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音频接口</w:t>
            </w:r>
          </w:p>
        </w:tc>
        <w:tc>
          <w:tcPr>
            <w:tcW w:w="3216" w:type="pct"/>
            <w:vAlign w:val="center"/>
          </w:tcPr>
          <w:p w:rsidR="00693D9D" w:rsidRPr="00F62E34" w:rsidRDefault="00693D9D" w:rsidP="00017A4A">
            <w:pPr>
              <w:rPr>
                <w:sz w:val="18"/>
                <w:szCs w:val="18"/>
              </w:rPr>
            </w:pPr>
            <w:r w:rsidRPr="00F62E34">
              <w:rPr>
                <w:rFonts w:hint="eastAsia"/>
                <w:sz w:val="18"/>
                <w:szCs w:val="18"/>
              </w:rPr>
              <w:t>1路输入、1路输出</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报警接口</w:t>
            </w:r>
          </w:p>
        </w:tc>
        <w:tc>
          <w:tcPr>
            <w:tcW w:w="3216" w:type="pct"/>
            <w:vAlign w:val="center"/>
          </w:tcPr>
          <w:p w:rsidR="00693D9D" w:rsidRPr="00F62E34" w:rsidRDefault="00693D9D" w:rsidP="00017A4A">
            <w:pPr>
              <w:rPr>
                <w:sz w:val="18"/>
                <w:szCs w:val="18"/>
              </w:rPr>
            </w:pPr>
            <w:r w:rsidRPr="00F62E34">
              <w:rPr>
                <w:sz w:val="18"/>
                <w:szCs w:val="18"/>
              </w:rPr>
              <w:t>1</w:t>
            </w:r>
            <w:r w:rsidRPr="00F62E34">
              <w:rPr>
                <w:rFonts w:hint="eastAsia"/>
                <w:sz w:val="18"/>
                <w:szCs w:val="18"/>
              </w:rPr>
              <w:t>路输入</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存储接口</w:t>
            </w:r>
          </w:p>
        </w:tc>
        <w:tc>
          <w:tcPr>
            <w:tcW w:w="3216" w:type="pct"/>
            <w:vAlign w:val="center"/>
          </w:tcPr>
          <w:p w:rsidR="00693D9D" w:rsidRPr="00F62E34" w:rsidRDefault="00693D9D" w:rsidP="00017A4A">
            <w:pPr>
              <w:rPr>
                <w:sz w:val="18"/>
                <w:szCs w:val="18"/>
              </w:rPr>
            </w:pPr>
            <w:r w:rsidRPr="00F62E34">
              <w:rPr>
                <w:rFonts w:hint="eastAsia"/>
                <w:sz w:val="18"/>
                <w:szCs w:val="18"/>
              </w:rPr>
              <w:t>Micro SD、USB</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网络接口</w:t>
            </w:r>
          </w:p>
        </w:tc>
        <w:tc>
          <w:tcPr>
            <w:tcW w:w="3216" w:type="pct"/>
            <w:vAlign w:val="center"/>
          </w:tcPr>
          <w:p w:rsidR="00693D9D" w:rsidRPr="00F62E34" w:rsidRDefault="00693D9D" w:rsidP="00017A4A">
            <w:pPr>
              <w:rPr>
                <w:sz w:val="18"/>
                <w:szCs w:val="18"/>
              </w:rPr>
            </w:pPr>
            <w:r w:rsidRPr="00F62E34">
              <w:rPr>
                <w:rFonts w:hint="eastAsia"/>
                <w:sz w:val="18"/>
                <w:szCs w:val="18"/>
              </w:rPr>
              <w:t>1个</w:t>
            </w:r>
            <w:smartTag w:uri="urn:schemas-microsoft-com:office:smarttags" w:element="chmetcnv">
              <w:smartTagPr>
                <w:attr w:name="UnitName" w:val="m"/>
                <w:attr w:name="SourceValue" w:val="10"/>
                <w:attr w:name="HasSpace" w:val="False"/>
                <w:attr w:name="Negative" w:val="False"/>
                <w:attr w:name="NumberType" w:val="1"/>
                <w:attr w:name="TCSC" w:val="0"/>
              </w:smartTagPr>
              <w:r w:rsidRPr="00F62E34">
                <w:rPr>
                  <w:rFonts w:hint="eastAsia"/>
                  <w:sz w:val="18"/>
                  <w:szCs w:val="18"/>
                </w:rPr>
                <w:t>10M</w:t>
              </w:r>
            </w:smartTag>
            <w:r w:rsidRPr="00F62E34">
              <w:rPr>
                <w:rFonts w:hint="eastAsia"/>
                <w:sz w:val="18"/>
                <w:szCs w:val="18"/>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F62E34">
                <w:rPr>
                  <w:rFonts w:hint="eastAsia"/>
                  <w:sz w:val="18"/>
                  <w:szCs w:val="18"/>
                </w:rPr>
                <w:t>100M</w:t>
              </w:r>
            </w:smartTag>
            <w:r w:rsidRPr="00F62E34">
              <w:rPr>
                <w:rFonts w:hint="eastAsia"/>
                <w:sz w:val="18"/>
                <w:szCs w:val="18"/>
              </w:rPr>
              <w:t>自适应以太网口</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扩展协议</w:t>
            </w:r>
          </w:p>
        </w:tc>
        <w:tc>
          <w:tcPr>
            <w:tcW w:w="3216" w:type="pct"/>
            <w:vAlign w:val="center"/>
          </w:tcPr>
          <w:p w:rsidR="00693D9D" w:rsidRPr="00F62E34" w:rsidRDefault="00693D9D" w:rsidP="00017A4A">
            <w:pPr>
              <w:rPr>
                <w:sz w:val="18"/>
                <w:szCs w:val="18"/>
              </w:rPr>
            </w:pPr>
            <w:r w:rsidRPr="00F62E34">
              <w:rPr>
                <w:rFonts w:hint="eastAsia"/>
                <w:sz w:val="18"/>
                <w:szCs w:val="18"/>
              </w:rPr>
              <w:t>Onvif</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视频压缩标准</w:t>
            </w:r>
          </w:p>
        </w:tc>
        <w:tc>
          <w:tcPr>
            <w:tcW w:w="3216" w:type="pct"/>
            <w:vAlign w:val="center"/>
          </w:tcPr>
          <w:p w:rsidR="00693D9D" w:rsidRPr="00F62E34" w:rsidRDefault="00693D9D" w:rsidP="00017A4A">
            <w:pPr>
              <w:rPr>
                <w:sz w:val="18"/>
                <w:szCs w:val="18"/>
              </w:rPr>
            </w:pPr>
            <w:r w:rsidRPr="00F62E34">
              <w:rPr>
                <w:rFonts w:hint="eastAsia"/>
                <w:sz w:val="18"/>
                <w:szCs w:val="18"/>
              </w:rPr>
              <w:t>H.265、H.264</w:t>
            </w:r>
            <w:r w:rsidRPr="00F62E34">
              <w:rPr>
                <w:sz w:val="18"/>
                <w:szCs w:val="18"/>
              </w:rPr>
              <w:t xml:space="preserve"> </w:t>
            </w:r>
            <w:r w:rsidRPr="00F62E34">
              <w:rPr>
                <w:rFonts w:hint="eastAsia"/>
                <w:sz w:val="18"/>
                <w:szCs w:val="18"/>
              </w:rPr>
              <w:t>HP/MP/BP、M-JPEG</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音频压缩算法</w:t>
            </w:r>
          </w:p>
        </w:tc>
        <w:tc>
          <w:tcPr>
            <w:tcW w:w="3216" w:type="pct"/>
            <w:vAlign w:val="center"/>
          </w:tcPr>
          <w:p w:rsidR="00693D9D" w:rsidRPr="00F62E34" w:rsidRDefault="00693D9D" w:rsidP="00017A4A">
            <w:pPr>
              <w:rPr>
                <w:sz w:val="18"/>
                <w:szCs w:val="18"/>
              </w:rPr>
            </w:pPr>
            <w:r w:rsidRPr="00F62E34">
              <w:rPr>
                <w:rFonts w:hint="eastAsia"/>
                <w:sz w:val="18"/>
                <w:szCs w:val="18"/>
              </w:rPr>
              <w:t>G.711A/G.711U/ADPCM</w:t>
            </w:r>
            <w:r w:rsidRPr="00F62E34">
              <w:rPr>
                <w:sz w:val="18"/>
                <w:szCs w:val="18"/>
              </w:rPr>
              <w:t>/AAC</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视频压缩码率</w:t>
            </w:r>
          </w:p>
        </w:tc>
        <w:tc>
          <w:tcPr>
            <w:tcW w:w="3216" w:type="pct"/>
            <w:vAlign w:val="center"/>
          </w:tcPr>
          <w:p w:rsidR="00693D9D" w:rsidRPr="00F62E34" w:rsidRDefault="00693D9D" w:rsidP="00017A4A">
            <w:pPr>
              <w:rPr>
                <w:sz w:val="18"/>
                <w:szCs w:val="18"/>
              </w:rPr>
            </w:pPr>
            <w:r w:rsidRPr="00F62E34">
              <w:rPr>
                <w:rFonts w:hint="eastAsia"/>
                <w:sz w:val="18"/>
                <w:szCs w:val="18"/>
              </w:rPr>
              <w:t>32K～16Mbps</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音频压缩码率</w:t>
            </w:r>
          </w:p>
        </w:tc>
        <w:tc>
          <w:tcPr>
            <w:tcW w:w="3216" w:type="pct"/>
            <w:vAlign w:val="center"/>
          </w:tcPr>
          <w:p w:rsidR="00693D9D" w:rsidRPr="00F62E34" w:rsidRDefault="00693D9D" w:rsidP="00017A4A">
            <w:pPr>
              <w:rPr>
                <w:sz w:val="18"/>
                <w:szCs w:val="18"/>
              </w:rPr>
            </w:pPr>
            <w:r w:rsidRPr="00F62E34">
              <w:rPr>
                <w:sz w:val="18"/>
                <w:szCs w:val="18"/>
              </w:rPr>
              <w:t>G711 8KHz， 码率64kbps；</w:t>
            </w:r>
          </w:p>
          <w:p w:rsidR="00693D9D" w:rsidRPr="00F62E34" w:rsidRDefault="00693D9D" w:rsidP="00017A4A">
            <w:pPr>
              <w:rPr>
                <w:sz w:val="18"/>
                <w:szCs w:val="18"/>
              </w:rPr>
            </w:pPr>
            <w:r w:rsidRPr="00F62E34">
              <w:rPr>
                <w:sz w:val="18"/>
                <w:szCs w:val="18"/>
              </w:rPr>
              <w:t>ADPCM 8KHz，码率32kbps；</w:t>
            </w:r>
          </w:p>
          <w:p w:rsidR="00693D9D" w:rsidRPr="00F62E34" w:rsidRDefault="00693D9D" w:rsidP="00017A4A">
            <w:pPr>
              <w:rPr>
                <w:sz w:val="18"/>
                <w:szCs w:val="18"/>
              </w:rPr>
            </w:pPr>
            <w:r w:rsidRPr="00F62E34">
              <w:rPr>
                <w:sz w:val="18"/>
                <w:szCs w:val="18"/>
              </w:rPr>
              <w:t>AAC 48KHz，码率：96-320kbps</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传输模式</w:t>
            </w:r>
          </w:p>
        </w:tc>
        <w:tc>
          <w:tcPr>
            <w:tcW w:w="3216" w:type="pct"/>
            <w:vAlign w:val="center"/>
          </w:tcPr>
          <w:p w:rsidR="00693D9D" w:rsidRPr="00F62E34" w:rsidRDefault="00693D9D" w:rsidP="00017A4A">
            <w:pPr>
              <w:rPr>
                <w:sz w:val="18"/>
                <w:szCs w:val="18"/>
              </w:rPr>
            </w:pPr>
            <w:smartTag w:uri="urn:schemas-microsoft-com:office:smarttags" w:element="chmetcnv">
              <w:smartTagPr>
                <w:attr w:name="UnitName" w:val="码"/>
                <w:attr w:name="SourceValue" w:val="3"/>
                <w:attr w:name="HasSpace" w:val="False"/>
                <w:attr w:name="Negative" w:val="False"/>
                <w:attr w:name="NumberType" w:val="3"/>
                <w:attr w:name="TCSC" w:val="1"/>
              </w:smartTagPr>
              <w:r w:rsidRPr="00F62E34">
                <w:rPr>
                  <w:rFonts w:hint="eastAsia"/>
                  <w:sz w:val="18"/>
                  <w:szCs w:val="18"/>
                </w:rPr>
                <w:t>三码</w:t>
              </w:r>
            </w:smartTag>
            <w:r w:rsidRPr="00F62E34">
              <w:rPr>
                <w:rFonts w:hint="eastAsia"/>
                <w:sz w:val="18"/>
                <w:szCs w:val="18"/>
              </w:rPr>
              <w:t>流</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IE访问</w:t>
            </w:r>
          </w:p>
        </w:tc>
        <w:tc>
          <w:tcPr>
            <w:tcW w:w="3216" w:type="pct"/>
            <w:vAlign w:val="center"/>
          </w:tcPr>
          <w:p w:rsidR="00693D9D" w:rsidRPr="00F62E34" w:rsidRDefault="00693D9D" w:rsidP="00017A4A">
            <w:pPr>
              <w:rPr>
                <w:sz w:val="18"/>
                <w:szCs w:val="18"/>
              </w:rPr>
            </w:pPr>
            <w:r w:rsidRPr="00F62E34">
              <w:rPr>
                <w:rFonts w:hint="eastAsia"/>
                <w:sz w:val="18"/>
                <w:szCs w:val="18"/>
              </w:rPr>
              <w:t>内置Web server</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客户端</w:t>
            </w:r>
          </w:p>
        </w:tc>
        <w:tc>
          <w:tcPr>
            <w:tcW w:w="3216" w:type="pct"/>
            <w:vAlign w:val="center"/>
          </w:tcPr>
          <w:p w:rsidR="00693D9D" w:rsidRPr="00F62E34" w:rsidRDefault="00693D9D" w:rsidP="00017A4A">
            <w:pPr>
              <w:rPr>
                <w:sz w:val="18"/>
                <w:szCs w:val="18"/>
              </w:rPr>
            </w:pPr>
            <w:r w:rsidRPr="00F62E34">
              <w:rPr>
                <w:rFonts w:hint="eastAsia"/>
                <w:sz w:val="18"/>
                <w:szCs w:val="18"/>
              </w:rPr>
              <w:t>≤20个</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本地存储</w:t>
            </w:r>
          </w:p>
        </w:tc>
        <w:tc>
          <w:tcPr>
            <w:tcW w:w="3216" w:type="pct"/>
            <w:vAlign w:val="center"/>
          </w:tcPr>
          <w:p w:rsidR="00693D9D" w:rsidRPr="00F62E34" w:rsidRDefault="00693D9D" w:rsidP="00017A4A">
            <w:pPr>
              <w:rPr>
                <w:sz w:val="18"/>
                <w:szCs w:val="18"/>
              </w:rPr>
            </w:pPr>
            <w:r w:rsidRPr="00F62E34">
              <w:rPr>
                <w:rFonts w:hint="eastAsia"/>
                <w:sz w:val="18"/>
                <w:szCs w:val="18"/>
              </w:rPr>
              <w:t>MicroSD最大支持128G存储</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网络协议</w:t>
            </w:r>
          </w:p>
        </w:tc>
        <w:tc>
          <w:tcPr>
            <w:tcW w:w="3216" w:type="pct"/>
            <w:vAlign w:val="center"/>
          </w:tcPr>
          <w:p w:rsidR="00693D9D" w:rsidRPr="00F62E34" w:rsidRDefault="00693D9D" w:rsidP="00017A4A">
            <w:pPr>
              <w:rPr>
                <w:sz w:val="18"/>
                <w:szCs w:val="18"/>
              </w:rPr>
            </w:pPr>
            <w:r w:rsidRPr="00F62E34">
              <w:rPr>
                <w:sz w:val="18"/>
                <w:szCs w:val="18"/>
              </w:rPr>
              <w:t>IPv4/IPv6,HTTP,802.1x,FTP,SMTP,UPnP,SNMP,DNS,DDNS,NTP,RTSP,TCP,UDP,DHCP,PPPoE</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IP地址</w:t>
            </w:r>
          </w:p>
        </w:tc>
        <w:tc>
          <w:tcPr>
            <w:tcW w:w="3216" w:type="pct"/>
            <w:vAlign w:val="center"/>
          </w:tcPr>
          <w:p w:rsidR="00693D9D" w:rsidRPr="00F62E34" w:rsidRDefault="00693D9D" w:rsidP="00017A4A">
            <w:pPr>
              <w:rPr>
                <w:sz w:val="18"/>
                <w:szCs w:val="18"/>
              </w:rPr>
            </w:pPr>
            <w:r w:rsidRPr="00F62E34">
              <w:rPr>
                <w:rFonts w:hint="eastAsia"/>
                <w:sz w:val="18"/>
                <w:szCs w:val="18"/>
              </w:rPr>
              <w:t>支持静态、</w:t>
            </w:r>
            <w:r w:rsidRPr="00F62E34">
              <w:rPr>
                <w:sz w:val="18"/>
                <w:szCs w:val="18"/>
              </w:rPr>
              <w:t>动态</w:t>
            </w:r>
            <w:r w:rsidRPr="00F62E34">
              <w:rPr>
                <w:rFonts w:hint="eastAsia"/>
                <w:sz w:val="18"/>
                <w:szCs w:val="18"/>
              </w:rPr>
              <w:t>IP地址，MTU自定义</w:t>
            </w:r>
            <w:r w:rsidRPr="00F62E34">
              <w:rPr>
                <w:sz w:val="18"/>
                <w:szCs w:val="18"/>
              </w:rPr>
              <w:t>，</w:t>
            </w:r>
            <w:r w:rsidRPr="00F62E34">
              <w:rPr>
                <w:rFonts w:hint="eastAsia"/>
                <w:sz w:val="18"/>
                <w:szCs w:val="18"/>
              </w:rPr>
              <w:t>网卡</w:t>
            </w:r>
            <w:r w:rsidRPr="00F62E34">
              <w:rPr>
                <w:sz w:val="18"/>
                <w:szCs w:val="18"/>
              </w:rPr>
              <w:t>自定义</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OSD字符</w:t>
            </w:r>
          </w:p>
        </w:tc>
        <w:tc>
          <w:tcPr>
            <w:tcW w:w="3216" w:type="pct"/>
            <w:vAlign w:val="center"/>
          </w:tcPr>
          <w:p w:rsidR="00693D9D" w:rsidRPr="00F62E34" w:rsidRDefault="00693D9D" w:rsidP="00017A4A">
            <w:pPr>
              <w:rPr>
                <w:sz w:val="18"/>
                <w:szCs w:val="18"/>
              </w:rPr>
            </w:pPr>
            <w:r w:rsidRPr="00F62E34">
              <w:rPr>
                <w:rFonts w:hint="eastAsia"/>
                <w:sz w:val="18"/>
                <w:szCs w:val="18"/>
              </w:rPr>
              <w:t>支持16×16、24×24、32×32、48×48、64×64、96×96尺度</w:t>
            </w:r>
            <w:r w:rsidRPr="00F62E34">
              <w:rPr>
                <w:sz w:val="18"/>
                <w:szCs w:val="18"/>
              </w:rPr>
              <w:t>叠加</w:t>
            </w:r>
          </w:p>
          <w:p w:rsidR="00693D9D" w:rsidRPr="00F62E34" w:rsidRDefault="00693D9D" w:rsidP="00017A4A">
            <w:pPr>
              <w:rPr>
                <w:sz w:val="18"/>
                <w:szCs w:val="18"/>
              </w:rPr>
            </w:pPr>
            <w:r w:rsidRPr="00F62E34">
              <w:rPr>
                <w:rFonts w:hint="eastAsia"/>
                <w:sz w:val="18"/>
                <w:szCs w:val="18"/>
              </w:rPr>
              <w:t>支持时间、日期、</w:t>
            </w:r>
            <w:r w:rsidRPr="00F62E34">
              <w:rPr>
                <w:sz w:val="18"/>
                <w:szCs w:val="18"/>
              </w:rPr>
              <w:t>星期</w:t>
            </w:r>
            <w:r w:rsidRPr="00F62E34">
              <w:rPr>
                <w:rFonts w:hint="eastAsia"/>
                <w:sz w:val="18"/>
                <w:szCs w:val="18"/>
              </w:rPr>
              <w:t>叠加</w:t>
            </w:r>
          </w:p>
          <w:p w:rsidR="00693D9D" w:rsidRPr="00F62E34" w:rsidRDefault="00693D9D" w:rsidP="00017A4A">
            <w:pPr>
              <w:rPr>
                <w:sz w:val="18"/>
                <w:szCs w:val="18"/>
              </w:rPr>
            </w:pPr>
            <w:r w:rsidRPr="00F62E34">
              <w:rPr>
                <w:rFonts w:hint="eastAsia"/>
                <w:sz w:val="18"/>
                <w:szCs w:val="18"/>
              </w:rPr>
              <w:t>支持5个</w:t>
            </w:r>
            <w:r w:rsidRPr="00F62E34">
              <w:rPr>
                <w:sz w:val="18"/>
                <w:szCs w:val="18"/>
              </w:rPr>
              <w:t>区域的</w:t>
            </w:r>
            <w:r w:rsidRPr="00F62E34">
              <w:rPr>
                <w:rFonts w:hint="eastAsia"/>
                <w:sz w:val="18"/>
                <w:szCs w:val="18"/>
              </w:rPr>
              <w:t>附加</w:t>
            </w:r>
            <w:r w:rsidRPr="00F62E34">
              <w:rPr>
                <w:sz w:val="18"/>
                <w:szCs w:val="18"/>
              </w:rPr>
              <w:t>字符叠加</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62E34" w:rsidRDefault="00693D9D" w:rsidP="00017A4A">
            <w:pPr>
              <w:jc w:val="center"/>
              <w:rPr>
                <w:sz w:val="18"/>
                <w:szCs w:val="18"/>
              </w:rPr>
            </w:pPr>
            <w:r w:rsidRPr="00F62E34">
              <w:rPr>
                <w:rFonts w:hint="eastAsia"/>
                <w:sz w:val="18"/>
                <w:szCs w:val="18"/>
              </w:rPr>
              <w:t>系统权限</w:t>
            </w:r>
          </w:p>
        </w:tc>
        <w:tc>
          <w:tcPr>
            <w:tcW w:w="3216" w:type="pct"/>
            <w:vAlign w:val="center"/>
          </w:tcPr>
          <w:p w:rsidR="00693D9D" w:rsidRPr="00F62E34" w:rsidRDefault="00693D9D" w:rsidP="00017A4A">
            <w:pPr>
              <w:rPr>
                <w:sz w:val="18"/>
                <w:szCs w:val="18"/>
              </w:rPr>
            </w:pPr>
            <w:r w:rsidRPr="00F62E34">
              <w:rPr>
                <w:rFonts w:hint="eastAsia"/>
                <w:sz w:val="18"/>
                <w:szCs w:val="18"/>
              </w:rPr>
              <w:t>四级、8个用户，用户名密码自定义</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*智能</w:t>
            </w:r>
            <w:r w:rsidRPr="00FF3062">
              <w:rPr>
                <w:sz w:val="18"/>
                <w:szCs w:val="18"/>
              </w:rPr>
              <w:t>分析</w:t>
            </w:r>
          </w:p>
        </w:tc>
        <w:tc>
          <w:tcPr>
            <w:tcW w:w="3216" w:type="pct"/>
            <w:vAlign w:val="center"/>
          </w:tcPr>
          <w:p w:rsidR="00693D9D" w:rsidRPr="00FF3062" w:rsidRDefault="00693D9D" w:rsidP="00017A4A">
            <w:pPr>
              <w:rPr>
                <w:sz w:val="18"/>
                <w:szCs w:val="18"/>
              </w:rPr>
            </w:pPr>
            <w:r w:rsidRPr="00FF3062">
              <w:rPr>
                <w:rFonts w:hint="eastAsia"/>
                <w:sz w:val="18"/>
                <w:szCs w:val="18"/>
              </w:rPr>
              <w:t>具有智能分析功能，包括周界越线等（以公安部检测报告为准）</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防护等级</w:t>
            </w:r>
          </w:p>
        </w:tc>
        <w:tc>
          <w:tcPr>
            <w:tcW w:w="3216" w:type="pct"/>
            <w:vAlign w:val="center"/>
          </w:tcPr>
          <w:p w:rsidR="00693D9D" w:rsidRPr="00FF3062" w:rsidRDefault="00693D9D" w:rsidP="00017A4A">
            <w:pPr>
              <w:rPr>
                <w:sz w:val="18"/>
                <w:szCs w:val="18"/>
              </w:rPr>
            </w:pPr>
            <w:r w:rsidRPr="00FF3062">
              <w:rPr>
                <w:rFonts w:hint="eastAsia"/>
                <w:sz w:val="18"/>
                <w:szCs w:val="18"/>
              </w:rPr>
              <w:t>全金属</w:t>
            </w:r>
            <w:r w:rsidRPr="00FF3062">
              <w:rPr>
                <w:sz w:val="18"/>
                <w:szCs w:val="18"/>
              </w:rPr>
              <w:t>外壳</w:t>
            </w:r>
            <w:r w:rsidRPr="00FF3062">
              <w:rPr>
                <w:rFonts w:hint="eastAsia"/>
                <w:sz w:val="18"/>
                <w:szCs w:val="18"/>
              </w:rPr>
              <w:t>IP6</w:t>
            </w:r>
            <w:r>
              <w:rPr>
                <w:rFonts w:hint="eastAsia"/>
                <w:sz w:val="18"/>
                <w:szCs w:val="18"/>
              </w:rPr>
              <w:t>7</w:t>
            </w:r>
            <w:r w:rsidRPr="00FF3062">
              <w:rPr>
                <w:rFonts w:hint="eastAsia"/>
                <w:sz w:val="18"/>
                <w:szCs w:val="18"/>
              </w:rPr>
              <w:t xml:space="preserve">、TVS </w:t>
            </w:r>
            <w:r>
              <w:rPr>
                <w:rFonts w:hint="eastAsia"/>
                <w:sz w:val="18"/>
                <w:szCs w:val="18"/>
              </w:rPr>
              <w:t>2</w:t>
            </w:r>
            <w:r w:rsidRPr="00FF3062">
              <w:rPr>
                <w:rFonts w:hint="eastAsia"/>
                <w:sz w:val="18"/>
                <w:szCs w:val="18"/>
              </w:rPr>
              <w:t>000V 防雷、防浪涌</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*工作温度</w:t>
            </w:r>
          </w:p>
        </w:tc>
        <w:tc>
          <w:tcPr>
            <w:tcW w:w="3216" w:type="pct"/>
            <w:vAlign w:val="center"/>
          </w:tcPr>
          <w:p w:rsidR="00693D9D" w:rsidRPr="00FF3062" w:rsidRDefault="00693D9D" w:rsidP="00017A4A">
            <w:pPr>
              <w:rPr>
                <w:sz w:val="18"/>
                <w:szCs w:val="18"/>
              </w:rPr>
            </w:pPr>
            <w:r w:rsidRPr="00FF3062">
              <w:rPr>
                <w:rFonts w:hint="eastAsia"/>
                <w:sz w:val="18"/>
                <w:szCs w:val="18"/>
              </w:rPr>
              <w:t>工作温度：－</w:t>
            </w:r>
            <w:r>
              <w:rPr>
                <w:rFonts w:hint="eastAsia"/>
                <w:sz w:val="18"/>
                <w:szCs w:val="18"/>
              </w:rPr>
              <w:t>30</w:t>
            </w:r>
            <w:r w:rsidRPr="00FF3062">
              <w:rPr>
                <w:sz w:val="18"/>
                <w:szCs w:val="18"/>
              </w:rPr>
              <w:t>℃～＋</w:t>
            </w:r>
            <w:r>
              <w:rPr>
                <w:rFonts w:hint="eastAsia"/>
                <w:sz w:val="18"/>
                <w:szCs w:val="18"/>
              </w:rPr>
              <w:t>60</w:t>
            </w:r>
            <w:r w:rsidRPr="00FF3062">
              <w:rPr>
                <w:sz w:val="18"/>
                <w:szCs w:val="18"/>
              </w:rPr>
              <w:t>℃</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工作湿度</w:t>
            </w:r>
          </w:p>
        </w:tc>
        <w:tc>
          <w:tcPr>
            <w:tcW w:w="3216" w:type="pct"/>
            <w:vAlign w:val="center"/>
          </w:tcPr>
          <w:p w:rsidR="00693D9D" w:rsidRPr="00FF3062" w:rsidRDefault="00693D9D" w:rsidP="00017A4A">
            <w:pPr>
              <w:rPr>
                <w:sz w:val="18"/>
                <w:szCs w:val="18"/>
              </w:rPr>
            </w:pPr>
            <w:r w:rsidRPr="00FF3062">
              <w:rPr>
                <w:rFonts w:hint="eastAsia"/>
                <w:sz w:val="18"/>
                <w:szCs w:val="18"/>
              </w:rPr>
              <w:t>0～95%（无凝结）</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*电    源</w:t>
            </w:r>
          </w:p>
        </w:tc>
        <w:tc>
          <w:tcPr>
            <w:tcW w:w="3216" w:type="pct"/>
            <w:vAlign w:val="center"/>
          </w:tcPr>
          <w:p w:rsidR="00693D9D" w:rsidRPr="00FF3062" w:rsidRDefault="00693D9D" w:rsidP="00017A4A">
            <w:pPr>
              <w:rPr>
                <w:sz w:val="18"/>
                <w:szCs w:val="18"/>
              </w:rPr>
            </w:pPr>
            <w:r w:rsidRPr="00FF3062">
              <w:rPr>
                <w:rFonts w:hint="eastAsia"/>
                <w:sz w:val="18"/>
                <w:szCs w:val="18"/>
              </w:rPr>
              <w:t>摄像机电源：</w:t>
            </w:r>
            <w:r w:rsidRPr="00FF3062">
              <w:rPr>
                <w:sz w:val="18"/>
                <w:szCs w:val="18"/>
              </w:rPr>
              <w:t>DC12V或POE供电（以公安部检测报告为准）</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Merge w:val="restart"/>
            <w:vAlign w:val="center"/>
          </w:tcPr>
          <w:p w:rsidR="00693D9D" w:rsidRPr="00A6226F" w:rsidRDefault="00693D9D" w:rsidP="00017A4A">
            <w:pPr>
              <w:jc w:val="center"/>
              <w:rPr>
                <w:sz w:val="18"/>
                <w:szCs w:val="18"/>
              </w:rPr>
            </w:pPr>
            <w:r w:rsidRPr="00A6226F">
              <w:rPr>
                <w:rFonts w:hint="eastAsia"/>
                <w:sz w:val="18"/>
                <w:szCs w:val="18"/>
              </w:rPr>
              <w:t>*管理要求</w:t>
            </w:r>
          </w:p>
        </w:tc>
        <w:tc>
          <w:tcPr>
            <w:tcW w:w="3216" w:type="pct"/>
            <w:vAlign w:val="center"/>
          </w:tcPr>
          <w:p w:rsidR="00693D9D" w:rsidRPr="00A6226F" w:rsidRDefault="00693D9D" w:rsidP="00017A4A">
            <w:pPr>
              <w:rPr>
                <w:sz w:val="18"/>
                <w:szCs w:val="18"/>
              </w:rPr>
            </w:pPr>
            <w:r w:rsidRPr="00A6226F">
              <w:rPr>
                <w:rFonts w:hint="eastAsia"/>
                <w:sz w:val="18"/>
                <w:szCs w:val="18"/>
              </w:rPr>
              <w:t>为保持系统稳定性及后期维护管理，要求主要设备（</w:t>
            </w:r>
            <w:r>
              <w:rPr>
                <w:rFonts w:hint="eastAsia"/>
                <w:sz w:val="18"/>
                <w:szCs w:val="18"/>
              </w:rPr>
              <w:t>200万高清</w:t>
            </w:r>
            <w:r w:rsidRPr="00A6226F">
              <w:rPr>
                <w:rFonts w:hint="eastAsia"/>
                <w:sz w:val="18"/>
                <w:szCs w:val="18"/>
              </w:rPr>
              <w:t>网络</w:t>
            </w:r>
            <w:r>
              <w:rPr>
                <w:rFonts w:hint="eastAsia"/>
                <w:sz w:val="18"/>
                <w:szCs w:val="18"/>
              </w:rPr>
              <w:t>星光</w:t>
            </w:r>
            <w:r w:rsidRPr="00A6226F">
              <w:rPr>
                <w:rFonts w:hint="eastAsia"/>
                <w:sz w:val="18"/>
                <w:szCs w:val="18"/>
              </w:rPr>
              <w:t>摄像机、</w:t>
            </w:r>
            <w:r>
              <w:rPr>
                <w:rFonts w:hint="eastAsia"/>
                <w:sz w:val="18"/>
                <w:szCs w:val="18"/>
              </w:rPr>
              <w:t>高清网络专用储存调阅平台</w:t>
            </w:r>
            <w:r w:rsidRPr="00A6226F">
              <w:rPr>
                <w:rFonts w:hint="eastAsia"/>
                <w:sz w:val="18"/>
                <w:szCs w:val="18"/>
              </w:rPr>
              <w:t>、</w:t>
            </w:r>
            <w:r>
              <w:rPr>
                <w:rFonts w:hint="eastAsia"/>
                <w:sz w:val="18"/>
                <w:szCs w:val="18"/>
              </w:rPr>
              <w:t>平台客户端</w:t>
            </w:r>
            <w:r w:rsidRPr="00A6226F">
              <w:rPr>
                <w:rFonts w:hint="eastAsia"/>
                <w:sz w:val="18"/>
                <w:szCs w:val="18"/>
              </w:rPr>
              <w:t>）必须为同一品牌。</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20"/>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Merge/>
            <w:vAlign w:val="center"/>
          </w:tcPr>
          <w:p w:rsidR="00693D9D" w:rsidRPr="00A6226F" w:rsidRDefault="00693D9D" w:rsidP="00017A4A">
            <w:pPr>
              <w:jc w:val="center"/>
              <w:rPr>
                <w:sz w:val="18"/>
                <w:szCs w:val="18"/>
              </w:rPr>
            </w:pPr>
          </w:p>
        </w:tc>
        <w:tc>
          <w:tcPr>
            <w:tcW w:w="3216" w:type="pct"/>
            <w:vAlign w:val="center"/>
          </w:tcPr>
          <w:p w:rsidR="00693D9D" w:rsidRPr="00A6226F" w:rsidRDefault="00693D9D" w:rsidP="00017A4A">
            <w:pPr>
              <w:rPr>
                <w:sz w:val="18"/>
                <w:szCs w:val="18"/>
              </w:rPr>
            </w:pPr>
            <w:r>
              <w:rPr>
                <w:rFonts w:hint="eastAsia"/>
                <w:sz w:val="18"/>
                <w:szCs w:val="18"/>
              </w:rPr>
              <w:t>要求投标商所投产品必须实现并承诺能够</w:t>
            </w:r>
            <w:r w:rsidRPr="00FF3062">
              <w:rPr>
                <w:rFonts w:hint="eastAsia"/>
                <w:sz w:val="18"/>
                <w:szCs w:val="18"/>
              </w:rPr>
              <w:t>无缝对接</w:t>
            </w:r>
            <w:r>
              <w:rPr>
                <w:rFonts w:hint="eastAsia"/>
                <w:sz w:val="18"/>
                <w:szCs w:val="18"/>
              </w:rPr>
              <w:t>校区总平台</w:t>
            </w:r>
            <w:r w:rsidRPr="00FF3062">
              <w:rPr>
                <w:rFonts w:hint="eastAsia"/>
                <w:sz w:val="18"/>
                <w:szCs w:val="18"/>
              </w:rPr>
              <w:t>。</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322"/>
        </w:trPr>
        <w:tc>
          <w:tcPr>
            <w:tcW w:w="256" w:type="pct"/>
            <w:vMerge/>
          </w:tcPr>
          <w:p w:rsidR="00693D9D" w:rsidRPr="00FF3062" w:rsidRDefault="00693D9D" w:rsidP="00017A4A">
            <w:pPr>
              <w:spacing w:line="360" w:lineRule="auto"/>
              <w:rPr>
                <w:rFonts w:cs="Times New Roman"/>
                <w:sz w:val="18"/>
                <w:szCs w:val="18"/>
              </w:rPr>
            </w:pPr>
          </w:p>
        </w:tc>
        <w:tc>
          <w:tcPr>
            <w:tcW w:w="460" w:type="pct"/>
            <w:vMerge/>
          </w:tcPr>
          <w:p w:rsidR="00693D9D" w:rsidRPr="00FF3062" w:rsidRDefault="00693D9D" w:rsidP="00017A4A">
            <w:pPr>
              <w:spacing w:line="360" w:lineRule="auto"/>
              <w:rPr>
                <w:rFonts w:cs="Times New Roman"/>
                <w:sz w:val="18"/>
                <w:szCs w:val="18"/>
              </w:rPr>
            </w:pPr>
          </w:p>
        </w:tc>
        <w:tc>
          <w:tcPr>
            <w:tcW w:w="460" w:type="pct"/>
            <w:vMerge/>
            <w:vAlign w:val="center"/>
          </w:tcPr>
          <w:p w:rsidR="00693D9D" w:rsidRPr="00FF3062" w:rsidRDefault="00693D9D" w:rsidP="00017A4A">
            <w:pPr>
              <w:jc w:val="center"/>
              <w:rPr>
                <w:sz w:val="18"/>
                <w:szCs w:val="18"/>
              </w:rPr>
            </w:pPr>
          </w:p>
        </w:tc>
        <w:tc>
          <w:tcPr>
            <w:tcW w:w="3216" w:type="pct"/>
            <w:vAlign w:val="center"/>
          </w:tcPr>
          <w:p w:rsidR="00693D9D" w:rsidRPr="00FF3062" w:rsidRDefault="00693D9D" w:rsidP="00017A4A">
            <w:pPr>
              <w:rPr>
                <w:sz w:val="18"/>
                <w:szCs w:val="18"/>
              </w:rPr>
            </w:pPr>
            <w:r w:rsidRPr="00FF3062">
              <w:rPr>
                <w:rFonts w:hint="eastAsia"/>
                <w:sz w:val="18"/>
                <w:szCs w:val="18"/>
              </w:rPr>
              <w:t>要求出具设备生产厂商针对本次项目的专项授权书及售后服务承诺函。</w:t>
            </w:r>
          </w:p>
        </w:tc>
        <w:tc>
          <w:tcPr>
            <w:tcW w:w="306" w:type="pct"/>
            <w:vMerge/>
          </w:tcPr>
          <w:p w:rsidR="00693D9D" w:rsidRPr="00FF3062" w:rsidRDefault="00693D9D" w:rsidP="00017A4A">
            <w:pPr>
              <w:spacing w:line="360" w:lineRule="auto"/>
              <w:rPr>
                <w:rFonts w:cs="Times New Roman"/>
                <w:sz w:val="18"/>
                <w:szCs w:val="18"/>
              </w:rPr>
            </w:pPr>
          </w:p>
        </w:tc>
        <w:tc>
          <w:tcPr>
            <w:tcW w:w="303" w:type="pct"/>
            <w:vMerge/>
          </w:tcPr>
          <w:p w:rsidR="00693D9D" w:rsidRPr="00FF3062" w:rsidRDefault="00693D9D" w:rsidP="00017A4A">
            <w:pPr>
              <w:spacing w:line="360" w:lineRule="auto"/>
              <w:rPr>
                <w:rFonts w:cs="Times New Roman"/>
                <w:sz w:val="18"/>
                <w:szCs w:val="18"/>
              </w:rPr>
            </w:pPr>
          </w:p>
        </w:tc>
      </w:tr>
      <w:tr w:rsidR="00693D9D" w:rsidRPr="00FF3062" w:rsidTr="0018465D">
        <w:trPr>
          <w:trHeight w:val="70"/>
        </w:trPr>
        <w:tc>
          <w:tcPr>
            <w:tcW w:w="256" w:type="pct"/>
          </w:tcPr>
          <w:p w:rsidR="00693D9D" w:rsidRPr="00FF3062" w:rsidRDefault="00693D9D" w:rsidP="00017A4A">
            <w:pPr>
              <w:jc w:val="center"/>
              <w:rPr>
                <w:sz w:val="18"/>
                <w:szCs w:val="18"/>
              </w:rPr>
            </w:pPr>
            <w:r>
              <w:rPr>
                <w:rFonts w:hint="eastAsia"/>
                <w:sz w:val="18"/>
                <w:szCs w:val="18"/>
              </w:rPr>
              <w:t>2</w:t>
            </w:r>
          </w:p>
        </w:tc>
        <w:tc>
          <w:tcPr>
            <w:tcW w:w="460" w:type="pct"/>
            <w:vAlign w:val="center"/>
          </w:tcPr>
          <w:p w:rsidR="00693D9D" w:rsidRPr="00FF3062" w:rsidRDefault="00693D9D" w:rsidP="00017A4A">
            <w:pPr>
              <w:jc w:val="center"/>
              <w:rPr>
                <w:sz w:val="18"/>
                <w:szCs w:val="18"/>
              </w:rPr>
            </w:pPr>
            <w:r w:rsidRPr="00FF3062">
              <w:rPr>
                <w:rFonts w:hint="eastAsia"/>
                <w:sz w:val="18"/>
                <w:szCs w:val="18"/>
              </w:rPr>
              <w:t>摄像机支架</w:t>
            </w: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要求</w:t>
            </w:r>
          </w:p>
        </w:tc>
        <w:tc>
          <w:tcPr>
            <w:tcW w:w="3216" w:type="pct"/>
            <w:vAlign w:val="center"/>
          </w:tcPr>
          <w:p w:rsidR="00693D9D" w:rsidRPr="00FF3062" w:rsidRDefault="00693D9D" w:rsidP="00017A4A">
            <w:pPr>
              <w:rPr>
                <w:sz w:val="18"/>
                <w:szCs w:val="18"/>
              </w:rPr>
            </w:pPr>
            <w:r w:rsidRPr="00FF3062">
              <w:rPr>
                <w:rFonts w:hint="eastAsia"/>
                <w:sz w:val="18"/>
                <w:szCs w:val="18"/>
              </w:rPr>
              <w:t>监控专用支架</w:t>
            </w:r>
          </w:p>
        </w:tc>
        <w:tc>
          <w:tcPr>
            <w:tcW w:w="306" w:type="pct"/>
          </w:tcPr>
          <w:p w:rsidR="00693D9D" w:rsidRPr="00FF3062" w:rsidRDefault="00693D9D" w:rsidP="00017A4A">
            <w:pPr>
              <w:jc w:val="center"/>
              <w:rPr>
                <w:sz w:val="18"/>
                <w:szCs w:val="18"/>
              </w:rPr>
            </w:pPr>
            <w:r>
              <w:rPr>
                <w:rFonts w:hint="eastAsia"/>
                <w:sz w:val="18"/>
                <w:szCs w:val="18"/>
              </w:rPr>
              <w:t>52</w:t>
            </w:r>
          </w:p>
        </w:tc>
        <w:tc>
          <w:tcPr>
            <w:tcW w:w="303" w:type="pct"/>
            <w:tcBorders>
              <w:top w:val="single" w:sz="4" w:space="0" w:color="auto"/>
            </w:tcBorders>
          </w:tcPr>
          <w:p w:rsidR="00693D9D" w:rsidRPr="00FF3062" w:rsidRDefault="00693D9D" w:rsidP="00017A4A">
            <w:pPr>
              <w:jc w:val="center"/>
              <w:rPr>
                <w:sz w:val="18"/>
                <w:szCs w:val="18"/>
              </w:rPr>
            </w:pPr>
          </w:p>
        </w:tc>
      </w:tr>
      <w:tr w:rsidR="00693D9D" w:rsidRPr="00FF3062" w:rsidTr="0018465D">
        <w:trPr>
          <w:trHeight w:val="115"/>
        </w:trPr>
        <w:tc>
          <w:tcPr>
            <w:tcW w:w="256" w:type="pct"/>
          </w:tcPr>
          <w:p w:rsidR="00693D9D" w:rsidRPr="00FF3062" w:rsidRDefault="00693D9D" w:rsidP="00017A4A">
            <w:pPr>
              <w:jc w:val="center"/>
              <w:rPr>
                <w:sz w:val="18"/>
                <w:szCs w:val="18"/>
              </w:rPr>
            </w:pPr>
            <w:r>
              <w:rPr>
                <w:rFonts w:hint="eastAsia"/>
                <w:sz w:val="18"/>
                <w:szCs w:val="18"/>
              </w:rPr>
              <w:t>3</w:t>
            </w:r>
          </w:p>
        </w:tc>
        <w:tc>
          <w:tcPr>
            <w:tcW w:w="460" w:type="pct"/>
            <w:vAlign w:val="center"/>
          </w:tcPr>
          <w:p w:rsidR="00693D9D" w:rsidRPr="00FF3062" w:rsidRDefault="00693D9D" w:rsidP="00017A4A">
            <w:pPr>
              <w:jc w:val="center"/>
              <w:rPr>
                <w:sz w:val="18"/>
                <w:szCs w:val="18"/>
              </w:rPr>
            </w:pPr>
            <w:r w:rsidRPr="00FF3062">
              <w:rPr>
                <w:rFonts w:hint="eastAsia"/>
                <w:sz w:val="18"/>
                <w:szCs w:val="18"/>
              </w:rPr>
              <w:t>摄像机电源</w:t>
            </w: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要求</w:t>
            </w:r>
          </w:p>
        </w:tc>
        <w:tc>
          <w:tcPr>
            <w:tcW w:w="3216" w:type="pct"/>
            <w:vAlign w:val="center"/>
          </w:tcPr>
          <w:p w:rsidR="00693D9D" w:rsidRPr="00FF3062" w:rsidRDefault="00693D9D" w:rsidP="00017A4A">
            <w:pPr>
              <w:rPr>
                <w:sz w:val="18"/>
                <w:szCs w:val="18"/>
              </w:rPr>
            </w:pPr>
            <w:r w:rsidRPr="00FF3062">
              <w:rPr>
                <w:rFonts w:hint="eastAsia"/>
                <w:sz w:val="18"/>
                <w:szCs w:val="18"/>
              </w:rPr>
              <w:t>监控专用电源</w:t>
            </w:r>
          </w:p>
        </w:tc>
        <w:tc>
          <w:tcPr>
            <w:tcW w:w="306" w:type="pct"/>
          </w:tcPr>
          <w:p w:rsidR="00693D9D" w:rsidRPr="00FF3062" w:rsidRDefault="00693D9D" w:rsidP="00017A4A">
            <w:pPr>
              <w:jc w:val="center"/>
              <w:rPr>
                <w:sz w:val="18"/>
                <w:szCs w:val="18"/>
              </w:rPr>
            </w:pPr>
            <w:r>
              <w:rPr>
                <w:rFonts w:hint="eastAsia"/>
                <w:sz w:val="18"/>
                <w:szCs w:val="18"/>
              </w:rPr>
              <w:t>52</w:t>
            </w:r>
          </w:p>
        </w:tc>
        <w:tc>
          <w:tcPr>
            <w:tcW w:w="303" w:type="pct"/>
          </w:tcPr>
          <w:p w:rsidR="00693D9D" w:rsidRPr="00FF3062" w:rsidRDefault="00693D9D" w:rsidP="00017A4A">
            <w:pPr>
              <w:jc w:val="center"/>
              <w:rPr>
                <w:sz w:val="18"/>
                <w:szCs w:val="18"/>
              </w:rPr>
            </w:pPr>
          </w:p>
        </w:tc>
      </w:tr>
      <w:tr w:rsidR="00693D9D" w:rsidRPr="00FF3062" w:rsidTr="0018465D">
        <w:trPr>
          <w:trHeight w:val="70"/>
        </w:trPr>
        <w:tc>
          <w:tcPr>
            <w:tcW w:w="256" w:type="pct"/>
            <w:vMerge w:val="restart"/>
            <w:vAlign w:val="center"/>
          </w:tcPr>
          <w:p w:rsidR="00693D9D" w:rsidRPr="00FF3062" w:rsidRDefault="00693D9D" w:rsidP="00017A4A">
            <w:pPr>
              <w:jc w:val="center"/>
              <w:rPr>
                <w:sz w:val="18"/>
                <w:szCs w:val="18"/>
              </w:rPr>
            </w:pPr>
            <w:r>
              <w:rPr>
                <w:rFonts w:hint="eastAsia"/>
                <w:sz w:val="18"/>
                <w:szCs w:val="18"/>
              </w:rPr>
              <w:lastRenderedPageBreak/>
              <w:t>4</w:t>
            </w:r>
          </w:p>
        </w:tc>
        <w:tc>
          <w:tcPr>
            <w:tcW w:w="460" w:type="pct"/>
            <w:vMerge w:val="restart"/>
            <w:vAlign w:val="center"/>
          </w:tcPr>
          <w:p w:rsidR="00693D9D" w:rsidRPr="00FF3062" w:rsidRDefault="00693D9D" w:rsidP="00017A4A">
            <w:pPr>
              <w:jc w:val="center"/>
              <w:rPr>
                <w:sz w:val="18"/>
                <w:szCs w:val="18"/>
              </w:rPr>
            </w:pPr>
            <w:r>
              <w:rPr>
                <w:rFonts w:hint="eastAsia"/>
                <w:sz w:val="18"/>
                <w:szCs w:val="18"/>
              </w:rPr>
              <w:t>高清网络专用储存调阅平台</w:t>
            </w:r>
          </w:p>
        </w:tc>
        <w:tc>
          <w:tcPr>
            <w:tcW w:w="460" w:type="pct"/>
            <w:tcBorders>
              <w:bottom w:val="single" w:sz="4" w:space="0" w:color="auto"/>
            </w:tcBorders>
            <w:vAlign w:val="center"/>
          </w:tcPr>
          <w:p w:rsidR="00693D9D" w:rsidRPr="00FF3062" w:rsidRDefault="00693D9D" w:rsidP="00017A4A">
            <w:pPr>
              <w:jc w:val="center"/>
              <w:rPr>
                <w:b/>
                <w:bCs/>
                <w:sz w:val="18"/>
                <w:szCs w:val="18"/>
              </w:rPr>
            </w:pPr>
            <w:r w:rsidRPr="00FF3062">
              <w:rPr>
                <w:rFonts w:hint="eastAsia"/>
                <w:sz w:val="18"/>
                <w:szCs w:val="18"/>
              </w:rPr>
              <w:t>处理器</w:t>
            </w:r>
          </w:p>
        </w:tc>
        <w:tc>
          <w:tcPr>
            <w:tcW w:w="3216" w:type="pct"/>
            <w:vAlign w:val="center"/>
          </w:tcPr>
          <w:p w:rsidR="00693D9D" w:rsidRPr="00FF3062" w:rsidRDefault="00693D9D" w:rsidP="00017A4A">
            <w:pPr>
              <w:rPr>
                <w:b/>
                <w:bCs/>
                <w:sz w:val="18"/>
                <w:szCs w:val="18"/>
              </w:rPr>
            </w:pPr>
            <w:r w:rsidRPr="00FF3062">
              <w:rPr>
                <w:rFonts w:hint="eastAsia"/>
                <w:sz w:val="18"/>
                <w:szCs w:val="18"/>
              </w:rPr>
              <w:t>标配单路四核Intel Xeon E5-2400系列 ，支持双路</w:t>
            </w:r>
          </w:p>
        </w:tc>
        <w:tc>
          <w:tcPr>
            <w:tcW w:w="306" w:type="pct"/>
            <w:vMerge w:val="restart"/>
            <w:vAlign w:val="center"/>
          </w:tcPr>
          <w:p w:rsidR="00693D9D" w:rsidRPr="00FF3062" w:rsidRDefault="00693D9D" w:rsidP="00017A4A">
            <w:pPr>
              <w:jc w:val="center"/>
              <w:rPr>
                <w:sz w:val="18"/>
                <w:szCs w:val="18"/>
              </w:rPr>
            </w:pPr>
            <w:r>
              <w:rPr>
                <w:rFonts w:hint="eastAsia"/>
                <w:sz w:val="18"/>
                <w:szCs w:val="18"/>
              </w:rPr>
              <w:t>1</w:t>
            </w:r>
          </w:p>
        </w:tc>
        <w:tc>
          <w:tcPr>
            <w:tcW w:w="303" w:type="pct"/>
            <w:vMerge w:val="restart"/>
            <w:vAlign w:val="center"/>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高速缓存</w:t>
            </w:r>
          </w:p>
        </w:tc>
        <w:tc>
          <w:tcPr>
            <w:tcW w:w="3216" w:type="pct"/>
            <w:vAlign w:val="center"/>
          </w:tcPr>
          <w:p w:rsidR="00693D9D" w:rsidRPr="00FF3062" w:rsidRDefault="00693D9D" w:rsidP="00017A4A">
            <w:pPr>
              <w:rPr>
                <w:sz w:val="18"/>
                <w:szCs w:val="18"/>
              </w:rPr>
            </w:pPr>
            <w:r w:rsidRPr="00FF3062">
              <w:rPr>
                <w:rFonts w:hint="eastAsia"/>
                <w:sz w:val="18"/>
                <w:szCs w:val="18"/>
              </w:rPr>
              <w:t>标配8GB，可扩展至48GB</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b/>
                <w:bCs/>
                <w:sz w:val="18"/>
                <w:szCs w:val="18"/>
              </w:rPr>
            </w:pPr>
            <w:r w:rsidRPr="00FF3062">
              <w:rPr>
                <w:rFonts w:hint="eastAsia"/>
                <w:sz w:val="18"/>
                <w:szCs w:val="18"/>
              </w:rPr>
              <w:t>操作系统</w:t>
            </w:r>
          </w:p>
        </w:tc>
        <w:tc>
          <w:tcPr>
            <w:tcW w:w="3216" w:type="pct"/>
            <w:vAlign w:val="center"/>
          </w:tcPr>
          <w:p w:rsidR="00693D9D" w:rsidRPr="00FF3062" w:rsidRDefault="00693D9D" w:rsidP="00017A4A">
            <w:pPr>
              <w:textAlignment w:val="center"/>
              <w:rPr>
                <w:rFonts w:cs="Arial"/>
                <w:sz w:val="18"/>
                <w:szCs w:val="18"/>
              </w:rPr>
            </w:pPr>
            <w:r w:rsidRPr="00FF3062">
              <w:rPr>
                <w:rFonts w:cs="Arial"/>
                <w:sz w:val="18"/>
                <w:szCs w:val="18"/>
              </w:rPr>
              <w:t>NAS客户端支持：Windows、Linux、Solaris、IBM AIX</w:t>
            </w:r>
          </w:p>
          <w:p w:rsidR="00693D9D" w:rsidRPr="00FF3062" w:rsidRDefault="00693D9D" w:rsidP="00017A4A">
            <w:pPr>
              <w:rPr>
                <w:b/>
                <w:bCs/>
                <w:sz w:val="18"/>
                <w:szCs w:val="18"/>
              </w:rPr>
            </w:pPr>
            <w:r w:rsidRPr="00FF3062">
              <w:rPr>
                <w:rFonts w:cs="Arial"/>
                <w:sz w:val="18"/>
                <w:szCs w:val="18"/>
              </w:rPr>
              <w:t>iSCSI客户端支持：Windows、Linux、IBM AIX</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数据接口</w:t>
            </w:r>
          </w:p>
        </w:tc>
        <w:tc>
          <w:tcPr>
            <w:tcW w:w="3216" w:type="pct"/>
            <w:vAlign w:val="center"/>
          </w:tcPr>
          <w:p w:rsidR="00693D9D" w:rsidRPr="00FF3062" w:rsidRDefault="00693D9D" w:rsidP="00017A4A">
            <w:pPr>
              <w:rPr>
                <w:sz w:val="18"/>
                <w:szCs w:val="18"/>
              </w:rPr>
            </w:pPr>
            <w:r w:rsidRPr="00FF3062">
              <w:rPr>
                <w:rFonts w:hint="eastAsia"/>
                <w:sz w:val="18"/>
                <w:szCs w:val="18"/>
              </w:rPr>
              <w:t>2个千兆以太网接口，最大可扩展到10个</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*磁盘数量</w:t>
            </w:r>
          </w:p>
        </w:tc>
        <w:tc>
          <w:tcPr>
            <w:tcW w:w="3216" w:type="pct"/>
            <w:vAlign w:val="center"/>
          </w:tcPr>
          <w:p w:rsidR="00693D9D" w:rsidRPr="00FF3062" w:rsidRDefault="00693D9D" w:rsidP="00017A4A">
            <w:pPr>
              <w:rPr>
                <w:sz w:val="18"/>
                <w:szCs w:val="18"/>
              </w:rPr>
            </w:pPr>
            <w:r w:rsidRPr="00FF3062">
              <w:rPr>
                <w:rFonts w:hint="eastAsia"/>
                <w:sz w:val="18"/>
                <w:szCs w:val="18"/>
              </w:rPr>
              <w:t>磁盘数量：支持</w:t>
            </w:r>
            <w:r w:rsidRPr="00FF3062">
              <w:rPr>
                <w:sz w:val="18"/>
                <w:szCs w:val="18"/>
              </w:rPr>
              <w:t>24块硬盘,最大支持96块硬盘（以公安部检测报告为准）</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磁盘类型</w:t>
            </w:r>
          </w:p>
        </w:tc>
        <w:tc>
          <w:tcPr>
            <w:tcW w:w="3216" w:type="pct"/>
            <w:vAlign w:val="center"/>
          </w:tcPr>
          <w:p w:rsidR="00693D9D" w:rsidRPr="00FF3062" w:rsidRDefault="00693D9D" w:rsidP="00017A4A">
            <w:pPr>
              <w:rPr>
                <w:sz w:val="18"/>
                <w:szCs w:val="18"/>
              </w:rPr>
            </w:pPr>
            <w:r w:rsidRPr="00FF3062">
              <w:rPr>
                <w:rFonts w:hint="eastAsia"/>
                <w:sz w:val="18"/>
                <w:szCs w:val="18"/>
              </w:rPr>
              <w:t>SATA</w:t>
            </w:r>
            <w:r w:rsidRPr="00FF3062">
              <w:rPr>
                <w:sz w:val="18"/>
                <w:szCs w:val="18"/>
              </w:rPr>
              <w:t>Ⅱ</w:t>
            </w:r>
            <w:r w:rsidRPr="00FF3062">
              <w:rPr>
                <w:rFonts w:hint="eastAsia"/>
                <w:sz w:val="18"/>
                <w:szCs w:val="18"/>
              </w:rPr>
              <w:t>/SATA</w:t>
            </w:r>
            <w:r w:rsidRPr="00FF3062">
              <w:rPr>
                <w:sz w:val="18"/>
                <w:szCs w:val="18"/>
              </w:rPr>
              <w:t>Ⅲ</w:t>
            </w:r>
            <w:r w:rsidRPr="00FF3062">
              <w:rPr>
                <w:rFonts w:hint="eastAsia"/>
                <w:sz w:val="18"/>
                <w:szCs w:val="18"/>
              </w:rPr>
              <w:t>/ SAS磁盘，支持SATA和SAS不同磁盘混插</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支持硬盘容量</w:t>
            </w:r>
          </w:p>
        </w:tc>
        <w:tc>
          <w:tcPr>
            <w:tcW w:w="3216" w:type="pct"/>
            <w:vAlign w:val="center"/>
          </w:tcPr>
          <w:p w:rsidR="00693D9D" w:rsidRPr="00FF3062" w:rsidRDefault="00693D9D" w:rsidP="00017A4A">
            <w:pPr>
              <w:rPr>
                <w:sz w:val="18"/>
                <w:szCs w:val="18"/>
              </w:rPr>
            </w:pPr>
            <w:r w:rsidRPr="00FF3062">
              <w:rPr>
                <w:rFonts w:hint="eastAsia"/>
                <w:sz w:val="18"/>
                <w:szCs w:val="18"/>
              </w:rPr>
              <w:t>1TB、2TB、3</w:t>
            </w:r>
            <w:r w:rsidRPr="00FF3062">
              <w:rPr>
                <w:sz w:val="18"/>
                <w:szCs w:val="18"/>
              </w:rPr>
              <w:t>TB</w:t>
            </w:r>
            <w:r w:rsidRPr="00FF3062">
              <w:rPr>
                <w:rFonts w:hint="eastAsia"/>
                <w:sz w:val="18"/>
                <w:szCs w:val="18"/>
              </w:rPr>
              <w:t>、4TB</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扩展性</w:t>
            </w:r>
          </w:p>
        </w:tc>
        <w:tc>
          <w:tcPr>
            <w:tcW w:w="3216" w:type="pct"/>
            <w:vAlign w:val="center"/>
          </w:tcPr>
          <w:p w:rsidR="00693D9D" w:rsidRPr="00FF3062" w:rsidRDefault="00693D9D" w:rsidP="00017A4A">
            <w:pPr>
              <w:rPr>
                <w:sz w:val="18"/>
                <w:szCs w:val="18"/>
              </w:rPr>
            </w:pPr>
            <w:r w:rsidRPr="00FF3062">
              <w:rPr>
                <w:rFonts w:hint="eastAsia"/>
                <w:sz w:val="18"/>
                <w:szCs w:val="18"/>
              </w:rPr>
              <w:t>支持扩展3个JBOD扩展柜（4U/24盘位）</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性能</w:t>
            </w:r>
          </w:p>
        </w:tc>
        <w:tc>
          <w:tcPr>
            <w:tcW w:w="3216" w:type="pct"/>
            <w:vAlign w:val="center"/>
          </w:tcPr>
          <w:p w:rsidR="00693D9D" w:rsidRPr="00FF3062" w:rsidRDefault="00693D9D" w:rsidP="00017A4A">
            <w:pPr>
              <w:rPr>
                <w:sz w:val="18"/>
                <w:szCs w:val="18"/>
              </w:rPr>
            </w:pPr>
            <w:r w:rsidRPr="00FF3062">
              <w:rPr>
                <w:sz w:val="18"/>
                <w:szCs w:val="18"/>
              </w:rPr>
              <w:t>300</w:t>
            </w:r>
            <w:r w:rsidRPr="00FF3062">
              <w:rPr>
                <w:rFonts w:hint="eastAsia"/>
                <w:sz w:val="18"/>
                <w:szCs w:val="18"/>
              </w:rPr>
              <w:t>路D1@2M、150路720p@4M、75路1080p@8M</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cs="Arial" w:hint="eastAsia"/>
                <w:sz w:val="18"/>
                <w:szCs w:val="18"/>
              </w:rPr>
              <w:t>*</w:t>
            </w:r>
            <w:r w:rsidRPr="00FF3062">
              <w:rPr>
                <w:rFonts w:cs="Arial"/>
                <w:sz w:val="18"/>
                <w:szCs w:val="18"/>
              </w:rPr>
              <w:t>RAID级别</w:t>
            </w:r>
          </w:p>
        </w:tc>
        <w:tc>
          <w:tcPr>
            <w:tcW w:w="3216" w:type="pct"/>
            <w:vAlign w:val="center"/>
          </w:tcPr>
          <w:p w:rsidR="00693D9D" w:rsidRPr="00FF3062" w:rsidRDefault="00693D9D" w:rsidP="00017A4A">
            <w:pPr>
              <w:rPr>
                <w:sz w:val="18"/>
                <w:szCs w:val="18"/>
              </w:rPr>
            </w:pPr>
            <w:r w:rsidRPr="00FF3062">
              <w:rPr>
                <w:rFonts w:cs="Arial" w:hint="eastAsia"/>
                <w:sz w:val="18"/>
                <w:szCs w:val="18"/>
              </w:rPr>
              <w:t>支持</w:t>
            </w:r>
            <w:r w:rsidRPr="00FF3062">
              <w:rPr>
                <w:rFonts w:cs="Arial"/>
                <w:sz w:val="18"/>
                <w:szCs w:val="18"/>
              </w:rPr>
              <w:t>RAID0、1、5、6、10、50、60，支持全局热备，支持磁盘漫游（以公安部检测报告为准）</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b/>
                <w:bCs/>
                <w:sz w:val="18"/>
                <w:szCs w:val="18"/>
              </w:rPr>
            </w:pPr>
            <w:r w:rsidRPr="00FF3062">
              <w:rPr>
                <w:rFonts w:cs="Arial" w:hint="eastAsia"/>
                <w:sz w:val="18"/>
                <w:szCs w:val="18"/>
              </w:rPr>
              <w:t>管理方式</w:t>
            </w:r>
          </w:p>
        </w:tc>
        <w:tc>
          <w:tcPr>
            <w:tcW w:w="3216" w:type="pct"/>
            <w:vAlign w:val="center"/>
          </w:tcPr>
          <w:p w:rsidR="00693D9D" w:rsidRPr="00FF3062" w:rsidRDefault="00693D9D" w:rsidP="00017A4A">
            <w:pPr>
              <w:rPr>
                <w:b/>
                <w:bCs/>
                <w:sz w:val="18"/>
                <w:szCs w:val="18"/>
              </w:rPr>
            </w:pPr>
            <w:r w:rsidRPr="00FF3062">
              <w:rPr>
                <w:rFonts w:cs="Arial" w:hint="eastAsia"/>
                <w:sz w:val="18"/>
                <w:szCs w:val="18"/>
              </w:rPr>
              <w:t>基于全中文WEB GUI界面，命令行 CLI界面</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rFonts w:cs="Arial"/>
                <w:sz w:val="18"/>
                <w:szCs w:val="18"/>
              </w:rPr>
            </w:pPr>
            <w:r w:rsidRPr="00FF3062">
              <w:rPr>
                <w:rFonts w:cs="Arial" w:hint="eastAsia"/>
                <w:sz w:val="18"/>
                <w:szCs w:val="18"/>
              </w:rPr>
              <w:t>存储协议</w:t>
            </w:r>
          </w:p>
        </w:tc>
        <w:tc>
          <w:tcPr>
            <w:tcW w:w="3216" w:type="pct"/>
            <w:vAlign w:val="center"/>
          </w:tcPr>
          <w:p w:rsidR="00693D9D" w:rsidRPr="00FF3062" w:rsidRDefault="00693D9D" w:rsidP="00017A4A">
            <w:pPr>
              <w:rPr>
                <w:rFonts w:cs="Arial"/>
                <w:sz w:val="18"/>
                <w:szCs w:val="18"/>
              </w:rPr>
            </w:pPr>
            <w:r w:rsidRPr="00FF3062">
              <w:rPr>
                <w:rFonts w:cs="Arial" w:hint="eastAsia"/>
                <w:sz w:val="18"/>
                <w:szCs w:val="18"/>
              </w:rPr>
              <w:t>HTTP、iSCSI、CIFS、SMB、FTP、IPX、NetBEUI</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cs="Arial" w:hint="eastAsia"/>
                <w:sz w:val="18"/>
                <w:szCs w:val="18"/>
              </w:rPr>
              <w:t>管理软件</w:t>
            </w:r>
          </w:p>
        </w:tc>
        <w:tc>
          <w:tcPr>
            <w:tcW w:w="3216" w:type="pct"/>
            <w:vAlign w:val="center"/>
          </w:tcPr>
          <w:p w:rsidR="00693D9D" w:rsidRPr="00FF3062" w:rsidRDefault="00693D9D" w:rsidP="00017A4A">
            <w:pPr>
              <w:rPr>
                <w:sz w:val="18"/>
                <w:szCs w:val="18"/>
              </w:rPr>
            </w:pPr>
            <w:r w:rsidRPr="00FF3062">
              <w:rPr>
                <w:rFonts w:cs="Arial" w:hint="eastAsia"/>
                <w:sz w:val="18"/>
                <w:szCs w:val="18"/>
              </w:rPr>
              <w:t>存储配置、空间管理、系统监视、用户权限、文件共享、在线扩容、数据快照（Snapshot）、远程数据同步、时间同步、日志查询、SNMP/Email报警功能、内置安全防火墙；</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rFonts w:cs="Arial"/>
                <w:sz w:val="18"/>
                <w:szCs w:val="18"/>
              </w:rPr>
            </w:pPr>
            <w:r w:rsidRPr="00FF3062">
              <w:rPr>
                <w:rFonts w:cs="Arial" w:hint="eastAsia"/>
                <w:sz w:val="18"/>
                <w:szCs w:val="18"/>
              </w:rPr>
              <w:t>视频检索</w:t>
            </w:r>
          </w:p>
        </w:tc>
        <w:tc>
          <w:tcPr>
            <w:tcW w:w="3216" w:type="pct"/>
            <w:vAlign w:val="center"/>
          </w:tcPr>
          <w:p w:rsidR="00693D9D" w:rsidRPr="00FF3062" w:rsidRDefault="00693D9D" w:rsidP="00017A4A">
            <w:pPr>
              <w:rPr>
                <w:rFonts w:cs="Arial"/>
                <w:sz w:val="18"/>
                <w:szCs w:val="18"/>
              </w:rPr>
            </w:pPr>
            <w:r w:rsidRPr="00FF3062">
              <w:rPr>
                <w:rFonts w:cs="Arial" w:hint="eastAsia"/>
                <w:sz w:val="18"/>
                <w:szCs w:val="18"/>
              </w:rPr>
              <w:t>支持监控客户端的数据视频检索，可基于关键字、时间、摄像头编号、摄像头属性、事件等方式查询</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rFonts w:cs="Arial"/>
                <w:sz w:val="18"/>
                <w:szCs w:val="18"/>
              </w:rPr>
            </w:pPr>
            <w:r w:rsidRPr="00FF3062">
              <w:rPr>
                <w:rFonts w:cs="Arial" w:hint="eastAsia"/>
                <w:sz w:val="18"/>
                <w:szCs w:val="18"/>
              </w:rPr>
              <w:t>数据相关</w:t>
            </w:r>
          </w:p>
        </w:tc>
        <w:tc>
          <w:tcPr>
            <w:tcW w:w="3216" w:type="pct"/>
            <w:vAlign w:val="center"/>
          </w:tcPr>
          <w:p w:rsidR="00693D9D" w:rsidRPr="00FF3062" w:rsidRDefault="00693D9D" w:rsidP="00017A4A">
            <w:pPr>
              <w:rPr>
                <w:rFonts w:cs="Arial"/>
                <w:sz w:val="18"/>
                <w:szCs w:val="18"/>
              </w:rPr>
            </w:pPr>
            <w:r w:rsidRPr="00FF3062">
              <w:rPr>
                <w:rFonts w:cs="Arial" w:hint="eastAsia"/>
                <w:sz w:val="18"/>
                <w:szCs w:val="18"/>
              </w:rPr>
              <w:t>支持</w:t>
            </w:r>
            <w:r w:rsidRPr="00FF3062">
              <w:rPr>
                <w:rFonts w:cs="Arial"/>
                <w:sz w:val="18"/>
                <w:szCs w:val="18"/>
              </w:rPr>
              <w:t>Snapshot</w:t>
            </w:r>
            <w:r w:rsidRPr="00FF3062">
              <w:rPr>
                <w:rFonts w:cs="Arial" w:hint="eastAsia"/>
                <w:sz w:val="18"/>
                <w:szCs w:val="18"/>
              </w:rPr>
              <w:t>数据快照拷贝功能、支持数据备份和同步功能</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rFonts w:cs="Arial"/>
                <w:sz w:val="18"/>
                <w:szCs w:val="18"/>
              </w:rPr>
            </w:pPr>
            <w:r w:rsidRPr="00FF3062">
              <w:rPr>
                <w:rFonts w:cs="Arial" w:hint="eastAsia"/>
                <w:sz w:val="18"/>
                <w:szCs w:val="18"/>
              </w:rPr>
              <w:t>回放方式</w:t>
            </w:r>
          </w:p>
        </w:tc>
        <w:tc>
          <w:tcPr>
            <w:tcW w:w="3216" w:type="pct"/>
            <w:vAlign w:val="center"/>
          </w:tcPr>
          <w:p w:rsidR="00693D9D" w:rsidRPr="00FF3062" w:rsidRDefault="00693D9D" w:rsidP="00017A4A">
            <w:pPr>
              <w:rPr>
                <w:rFonts w:cs="Arial"/>
                <w:sz w:val="18"/>
                <w:szCs w:val="18"/>
              </w:rPr>
            </w:pPr>
            <w:r w:rsidRPr="00FF3062">
              <w:rPr>
                <w:rFonts w:cs="Arial" w:hint="eastAsia"/>
                <w:sz w:val="18"/>
                <w:szCs w:val="18"/>
              </w:rPr>
              <w:t>支持回放时，进行暂停、播放、停止、慢放、快放、拖动以及循环播放等操作，支持回放图像抓拍功能</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rFonts w:cs="Arial"/>
                <w:sz w:val="18"/>
                <w:szCs w:val="18"/>
              </w:rPr>
            </w:pPr>
            <w:r w:rsidRPr="00FF3062">
              <w:rPr>
                <w:rFonts w:cs="Arial" w:hint="eastAsia"/>
                <w:sz w:val="18"/>
                <w:szCs w:val="18"/>
              </w:rPr>
              <w:t>视频格式</w:t>
            </w:r>
          </w:p>
        </w:tc>
        <w:tc>
          <w:tcPr>
            <w:tcW w:w="3216" w:type="pct"/>
            <w:vAlign w:val="center"/>
          </w:tcPr>
          <w:p w:rsidR="00693D9D" w:rsidRPr="00FF3062" w:rsidRDefault="00693D9D" w:rsidP="00017A4A">
            <w:pPr>
              <w:rPr>
                <w:rFonts w:cs="Arial"/>
                <w:sz w:val="18"/>
                <w:szCs w:val="18"/>
              </w:rPr>
            </w:pPr>
            <w:r w:rsidRPr="00FF3062">
              <w:rPr>
                <w:rFonts w:cs="Arial" w:hint="eastAsia"/>
                <w:sz w:val="18"/>
                <w:szCs w:val="18"/>
              </w:rPr>
              <w:t>支持</w:t>
            </w:r>
            <w:r w:rsidRPr="00FF3062">
              <w:rPr>
                <w:rFonts w:cs="Arial"/>
                <w:sz w:val="18"/>
                <w:szCs w:val="18"/>
              </w:rPr>
              <w:t>MJPEG/MPEG2/MPEG4/H.264/AVS</w:t>
            </w:r>
            <w:r w:rsidRPr="00FF3062">
              <w:rPr>
                <w:rFonts w:cs="Arial" w:hint="eastAsia"/>
                <w:sz w:val="18"/>
                <w:szCs w:val="18"/>
              </w:rPr>
              <w:t>等多种格式视频流的实时存储、回放和点播</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rFonts w:cs="Arial"/>
                <w:sz w:val="18"/>
                <w:szCs w:val="18"/>
              </w:rPr>
            </w:pPr>
            <w:r w:rsidRPr="00FF3062">
              <w:rPr>
                <w:rFonts w:cs="Arial" w:hint="eastAsia"/>
                <w:sz w:val="18"/>
                <w:szCs w:val="18"/>
              </w:rPr>
              <w:t>录像相关</w:t>
            </w:r>
          </w:p>
        </w:tc>
        <w:tc>
          <w:tcPr>
            <w:tcW w:w="3216" w:type="pct"/>
            <w:vAlign w:val="center"/>
          </w:tcPr>
          <w:p w:rsidR="00693D9D" w:rsidRPr="00FF3062" w:rsidRDefault="00693D9D" w:rsidP="00017A4A">
            <w:pPr>
              <w:rPr>
                <w:rFonts w:cs="Arial"/>
                <w:sz w:val="18"/>
                <w:szCs w:val="18"/>
              </w:rPr>
            </w:pPr>
            <w:r w:rsidRPr="00FF3062">
              <w:rPr>
                <w:rFonts w:cs="Arial" w:hint="eastAsia"/>
                <w:sz w:val="18"/>
                <w:szCs w:val="18"/>
              </w:rPr>
              <w:t>支持手动录像、自动定时录像、视频移动录像、报警联动录像、视频丢失报警录像、循环录像和报警预录像等功能</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rFonts w:cs="Arial"/>
                <w:sz w:val="18"/>
                <w:szCs w:val="18"/>
              </w:rPr>
            </w:pPr>
            <w:r w:rsidRPr="00FF3062">
              <w:rPr>
                <w:rFonts w:cs="Arial"/>
                <w:sz w:val="18"/>
                <w:szCs w:val="18"/>
              </w:rPr>
              <w:t>电源</w:t>
            </w:r>
          </w:p>
        </w:tc>
        <w:tc>
          <w:tcPr>
            <w:tcW w:w="3216" w:type="pct"/>
            <w:vAlign w:val="center"/>
          </w:tcPr>
          <w:p w:rsidR="00693D9D" w:rsidRPr="00FF3062" w:rsidRDefault="00693D9D" w:rsidP="00017A4A">
            <w:pPr>
              <w:rPr>
                <w:sz w:val="18"/>
                <w:szCs w:val="18"/>
              </w:rPr>
            </w:pPr>
            <w:r w:rsidRPr="00FF3062">
              <w:rPr>
                <w:rFonts w:cs="Arial" w:hint="eastAsia"/>
                <w:sz w:val="18"/>
                <w:szCs w:val="18"/>
              </w:rPr>
              <w:t>AC</w:t>
            </w:r>
            <w:r w:rsidRPr="00FF3062">
              <w:rPr>
                <w:rFonts w:cs="Arial"/>
                <w:sz w:val="18"/>
                <w:szCs w:val="18"/>
              </w:rPr>
              <w:t>100V～</w:t>
            </w:r>
            <w:r w:rsidRPr="00FF3062">
              <w:rPr>
                <w:rFonts w:cs="Arial" w:hint="eastAsia"/>
                <w:sz w:val="18"/>
                <w:szCs w:val="18"/>
              </w:rPr>
              <w:t>AC</w:t>
            </w:r>
            <w:r w:rsidRPr="00FF3062">
              <w:rPr>
                <w:rFonts w:cs="Arial"/>
                <w:sz w:val="18"/>
                <w:szCs w:val="18"/>
              </w:rPr>
              <w:t>240V；50Hz/60Hz</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rFonts w:cs="Arial"/>
                <w:sz w:val="18"/>
                <w:szCs w:val="18"/>
              </w:rPr>
            </w:pPr>
            <w:r w:rsidRPr="00FF3062">
              <w:rPr>
                <w:rFonts w:cs="Arial" w:hint="eastAsia"/>
                <w:sz w:val="18"/>
                <w:szCs w:val="18"/>
              </w:rPr>
              <w:t>功率</w:t>
            </w:r>
          </w:p>
        </w:tc>
        <w:tc>
          <w:tcPr>
            <w:tcW w:w="3216" w:type="pct"/>
            <w:vAlign w:val="center"/>
          </w:tcPr>
          <w:p w:rsidR="00693D9D" w:rsidRPr="00FF3062" w:rsidRDefault="00693D9D" w:rsidP="00017A4A">
            <w:pPr>
              <w:rPr>
                <w:rFonts w:cs="Arial"/>
                <w:sz w:val="18"/>
                <w:szCs w:val="18"/>
              </w:rPr>
            </w:pPr>
            <w:r w:rsidRPr="00FF3062">
              <w:rPr>
                <w:rFonts w:cs="Arial" w:hint="eastAsia"/>
                <w:sz w:val="18"/>
                <w:szCs w:val="18"/>
              </w:rPr>
              <w:t>900W（1+1冗余电源）</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rFonts w:cs="Arial"/>
                <w:sz w:val="18"/>
                <w:szCs w:val="18"/>
              </w:rPr>
            </w:pPr>
            <w:r w:rsidRPr="00FF3062">
              <w:rPr>
                <w:rFonts w:cs="Arial" w:hint="eastAsia"/>
                <w:sz w:val="18"/>
                <w:szCs w:val="18"/>
              </w:rPr>
              <w:t>*高温测试</w:t>
            </w:r>
          </w:p>
        </w:tc>
        <w:tc>
          <w:tcPr>
            <w:tcW w:w="3216" w:type="pct"/>
            <w:vAlign w:val="center"/>
          </w:tcPr>
          <w:p w:rsidR="00693D9D" w:rsidRPr="00FF3062" w:rsidRDefault="00693D9D" w:rsidP="00017A4A">
            <w:pPr>
              <w:rPr>
                <w:sz w:val="18"/>
                <w:szCs w:val="18"/>
              </w:rPr>
            </w:pPr>
            <w:r w:rsidRPr="00FF3062">
              <w:rPr>
                <w:rFonts w:cs="Arial" w:hint="eastAsia"/>
                <w:sz w:val="18"/>
                <w:szCs w:val="18"/>
              </w:rPr>
              <w:t>高温试验</w:t>
            </w:r>
            <w:r w:rsidRPr="00FF3062">
              <w:rPr>
                <w:rFonts w:cs="Arial"/>
                <w:sz w:val="18"/>
                <w:szCs w:val="18"/>
              </w:rPr>
              <w:t>40±2℃（以公安部检测报告为准）</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tcBorders>
              <w:bottom w:val="single" w:sz="4" w:space="0" w:color="auto"/>
            </w:tcBorders>
            <w:vAlign w:val="center"/>
          </w:tcPr>
          <w:p w:rsidR="00693D9D" w:rsidRPr="00FF3062" w:rsidRDefault="00693D9D" w:rsidP="00017A4A">
            <w:pPr>
              <w:jc w:val="center"/>
              <w:rPr>
                <w:rFonts w:cs="Arial"/>
                <w:sz w:val="18"/>
                <w:szCs w:val="18"/>
              </w:rPr>
            </w:pPr>
            <w:r w:rsidRPr="00FF3062">
              <w:rPr>
                <w:rFonts w:cs="Arial"/>
                <w:sz w:val="18"/>
                <w:szCs w:val="18"/>
              </w:rPr>
              <w:t>工作湿度</w:t>
            </w:r>
          </w:p>
        </w:tc>
        <w:tc>
          <w:tcPr>
            <w:tcW w:w="3216" w:type="pct"/>
            <w:vAlign w:val="center"/>
          </w:tcPr>
          <w:p w:rsidR="00693D9D" w:rsidRPr="00FF3062" w:rsidRDefault="00693D9D" w:rsidP="00017A4A">
            <w:pPr>
              <w:rPr>
                <w:sz w:val="18"/>
                <w:szCs w:val="18"/>
              </w:rPr>
            </w:pPr>
            <w:r w:rsidRPr="00FF3062">
              <w:rPr>
                <w:rFonts w:cs="Arial"/>
                <w:sz w:val="18"/>
                <w:szCs w:val="18"/>
              </w:rPr>
              <w:t>8%～90%（未凝结）</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vMerge w:val="restart"/>
            <w:vAlign w:val="center"/>
          </w:tcPr>
          <w:p w:rsidR="00693D9D" w:rsidRPr="00FF3062" w:rsidRDefault="00693D9D" w:rsidP="00017A4A">
            <w:pPr>
              <w:jc w:val="center"/>
              <w:rPr>
                <w:sz w:val="18"/>
                <w:szCs w:val="18"/>
              </w:rPr>
            </w:pPr>
            <w:r w:rsidRPr="00FF3062">
              <w:rPr>
                <w:rFonts w:hint="eastAsia"/>
                <w:sz w:val="18"/>
                <w:szCs w:val="18"/>
              </w:rPr>
              <w:t>*管理要求</w:t>
            </w:r>
          </w:p>
        </w:tc>
        <w:tc>
          <w:tcPr>
            <w:tcW w:w="3216" w:type="pct"/>
            <w:vAlign w:val="center"/>
          </w:tcPr>
          <w:p w:rsidR="00693D9D" w:rsidRPr="00A6226F" w:rsidRDefault="00693D9D" w:rsidP="00017A4A">
            <w:pPr>
              <w:rPr>
                <w:sz w:val="18"/>
                <w:szCs w:val="18"/>
              </w:rPr>
            </w:pPr>
            <w:r w:rsidRPr="00A6226F">
              <w:rPr>
                <w:rFonts w:hint="eastAsia"/>
                <w:sz w:val="18"/>
                <w:szCs w:val="18"/>
              </w:rPr>
              <w:t>为保持系统稳定性及后期维护管理，要求主要设备（</w:t>
            </w:r>
            <w:r>
              <w:rPr>
                <w:rFonts w:hint="eastAsia"/>
                <w:sz w:val="18"/>
                <w:szCs w:val="18"/>
              </w:rPr>
              <w:t>200万高清</w:t>
            </w:r>
            <w:r w:rsidRPr="00A6226F">
              <w:rPr>
                <w:rFonts w:hint="eastAsia"/>
                <w:sz w:val="18"/>
                <w:szCs w:val="18"/>
              </w:rPr>
              <w:t>网络</w:t>
            </w:r>
            <w:r>
              <w:rPr>
                <w:rFonts w:hint="eastAsia"/>
                <w:sz w:val="18"/>
                <w:szCs w:val="18"/>
              </w:rPr>
              <w:t>星光</w:t>
            </w:r>
            <w:r w:rsidRPr="00A6226F">
              <w:rPr>
                <w:rFonts w:hint="eastAsia"/>
                <w:sz w:val="18"/>
                <w:szCs w:val="18"/>
              </w:rPr>
              <w:t>摄像机、</w:t>
            </w:r>
            <w:r>
              <w:rPr>
                <w:rFonts w:hint="eastAsia"/>
                <w:sz w:val="18"/>
                <w:szCs w:val="18"/>
              </w:rPr>
              <w:t>高清网络专用储存调阅平台</w:t>
            </w:r>
            <w:r w:rsidRPr="00A6226F">
              <w:rPr>
                <w:rFonts w:hint="eastAsia"/>
                <w:sz w:val="18"/>
                <w:szCs w:val="18"/>
              </w:rPr>
              <w:t>、</w:t>
            </w:r>
            <w:r>
              <w:rPr>
                <w:rFonts w:hint="eastAsia"/>
                <w:sz w:val="18"/>
                <w:szCs w:val="18"/>
              </w:rPr>
              <w:t>平台客户端</w:t>
            </w:r>
            <w:r w:rsidRPr="00A6226F">
              <w:rPr>
                <w:rFonts w:hint="eastAsia"/>
                <w:sz w:val="18"/>
                <w:szCs w:val="18"/>
              </w:rPr>
              <w:t>）必须为同一品牌。</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vMerge/>
            <w:tcBorders>
              <w:bottom w:val="single" w:sz="4" w:space="0" w:color="auto"/>
            </w:tcBorders>
            <w:vAlign w:val="center"/>
          </w:tcPr>
          <w:p w:rsidR="00693D9D" w:rsidRPr="00FF3062" w:rsidRDefault="00693D9D" w:rsidP="00017A4A">
            <w:pPr>
              <w:jc w:val="center"/>
              <w:rPr>
                <w:sz w:val="18"/>
                <w:szCs w:val="18"/>
              </w:rPr>
            </w:pPr>
          </w:p>
        </w:tc>
        <w:tc>
          <w:tcPr>
            <w:tcW w:w="3216" w:type="pct"/>
            <w:vAlign w:val="center"/>
          </w:tcPr>
          <w:p w:rsidR="00693D9D" w:rsidRPr="00A6226F" w:rsidRDefault="00693D9D" w:rsidP="00017A4A">
            <w:pPr>
              <w:rPr>
                <w:sz w:val="18"/>
                <w:szCs w:val="18"/>
              </w:rPr>
            </w:pPr>
            <w:r>
              <w:rPr>
                <w:rFonts w:hint="eastAsia"/>
                <w:sz w:val="18"/>
                <w:szCs w:val="18"/>
              </w:rPr>
              <w:t>要求投标商所投产品必须实现并承诺能够</w:t>
            </w:r>
            <w:r w:rsidRPr="00FF3062">
              <w:rPr>
                <w:rFonts w:hint="eastAsia"/>
                <w:sz w:val="18"/>
                <w:szCs w:val="18"/>
              </w:rPr>
              <w:t>无缝对接</w:t>
            </w:r>
            <w:r>
              <w:rPr>
                <w:rFonts w:hint="eastAsia"/>
                <w:sz w:val="18"/>
                <w:szCs w:val="18"/>
              </w:rPr>
              <w:t>校区总平台</w:t>
            </w:r>
            <w:r w:rsidRPr="00FF3062">
              <w:rPr>
                <w:rFonts w:hint="eastAsia"/>
                <w:sz w:val="18"/>
                <w:szCs w:val="18"/>
              </w:rPr>
              <w:t>。</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Default="00693D9D" w:rsidP="00017A4A">
            <w:pPr>
              <w:jc w:val="center"/>
              <w:rPr>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*服务</w:t>
            </w:r>
          </w:p>
        </w:tc>
        <w:tc>
          <w:tcPr>
            <w:tcW w:w="3216" w:type="pct"/>
            <w:vAlign w:val="center"/>
          </w:tcPr>
          <w:p w:rsidR="00693D9D" w:rsidRPr="00FF3062" w:rsidRDefault="00693D9D" w:rsidP="00017A4A">
            <w:pPr>
              <w:rPr>
                <w:sz w:val="18"/>
                <w:szCs w:val="18"/>
              </w:rPr>
            </w:pPr>
            <w:r w:rsidRPr="00FF3062">
              <w:rPr>
                <w:rFonts w:hint="eastAsia"/>
                <w:sz w:val="18"/>
                <w:szCs w:val="18"/>
              </w:rPr>
              <w:t>要求出具设备生产厂商针对本次项目的专项授权书及售后服务承诺函。</w:t>
            </w:r>
          </w:p>
        </w:tc>
        <w:tc>
          <w:tcPr>
            <w:tcW w:w="306" w:type="pct"/>
            <w:vMerge/>
          </w:tcPr>
          <w:p w:rsidR="00693D9D"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271"/>
        </w:trPr>
        <w:tc>
          <w:tcPr>
            <w:tcW w:w="256" w:type="pct"/>
          </w:tcPr>
          <w:p w:rsidR="00693D9D" w:rsidRPr="00FF3062" w:rsidRDefault="00693D9D" w:rsidP="00017A4A">
            <w:pPr>
              <w:jc w:val="center"/>
              <w:rPr>
                <w:sz w:val="18"/>
                <w:szCs w:val="18"/>
              </w:rPr>
            </w:pPr>
            <w:r>
              <w:rPr>
                <w:rFonts w:hint="eastAsia"/>
                <w:sz w:val="18"/>
                <w:szCs w:val="18"/>
              </w:rPr>
              <w:t>5</w:t>
            </w:r>
          </w:p>
        </w:tc>
        <w:tc>
          <w:tcPr>
            <w:tcW w:w="460" w:type="pct"/>
            <w:vAlign w:val="center"/>
          </w:tcPr>
          <w:p w:rsidR="00693D9D" w:rsidRPr="00FF3062" w:rsidRDefault="00693D9D" w:rsidP="00017A4A">
            <w:pPr>
              <w:jc w:val="center"/>
              <w:rPr>
                <w:sz w:val="18"/>
                <w:szCs w:val="18"/>
              </w:rPr>
            </w:pPr>
            <w:r>
              <w:rPr>
                <w:rFonts w:hint="eastAsia"/>
                <w:sz w:val="18"/>
                <w:szCs w:val="18"/>
              </w:rPr>
              <w:t>监控硬盘</w:t>
            </w: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要求</w:t>
            </w:r>
          </w:p>
        </w:tc>
        <w:tc>
          <w:tcPr>
            <w:tcW w:w="3216" w:type="pct"/>
            <w:tcBorders>
              <w:bottom w:val="single" w:sz="4" w:space="0" w:color="auto"/>
            </w:tcBorders>
            <w:vAlign w:val="center"/>
          </w:tcPr>
          <w:p w:rsidR="00693D9D" w:rsidRPr="00FF3062" w:rsidRDefault="00693D9D" w:rsidP="00017A4A">
            <w:pPr>
              <w:rPr>
                <w:sz w:val="18"/>
                <w:szCs w:val="18"/>
              </w:rPr>
            </w:pPr>
            <w:r>
              <w:rPr>
                <w:rFonts w:hint="eastAsia"/>
                <w:sz w:val="18"/>
                <w:szCs w:val="18"/>
              </w:rPr>
              <w:t>6TB</w:t>
            </w:r>
            <w:r w:rsidRPr="00FF3062">
              <w:rPr>
                <w:rFonts w:hint="eastAsia"/>
                <w:sz w:val="18"/>
                <w:szCs w:val="18"/>
              </w:rPr>
              <w:t>监控专用</w:t>
            </w:r>
            <w:r>
              <w:rPr>
                <w:rFonts w:hint="eastAsia"/>
                <w:sz w:val="18"/>
                <w:szCs w:val="18"/>
              </w:rPr>
              <w:t>硬盘</w:t>
            </w:r>
          </w:p>
        </w:tc>
        <w:tc>
          <w:tcPr>
            <w:tcW w:w="306" w:type="pct"/>
            <w:tcBorders>
              <w:bottom w:val="single" w:sz="4" w:space="0" w:color="auto"/>
            </w:tcBorders>
            <w:vAlign w:val="center"/>
          </w:tcPr>
          <w:p w:rsidR="00693D9D" w:rsidRPr="00FF3062" w:rsidRDefault="00693D9D" w:rsidP="00017A4A">
            <w:pPr>
              <w:jc w:val="center"/>
              <w:rPr>
                <w:sz w:val="18"/>
                <w:szCs w:val="18"/>
              </w:rPr>
            </w:pPr>
            <w:r>
              <w:rPr>
                <w:rFonts w:hint="eastAsia"/>
                <w:sz w:val="18"/>
                <w:szCs w:val="18"/>
              </w:rPr>
              <w:t>24</w:t>
            </w:r>
          </w:p>
        </w:tc>
        <w:tc>
          <w:tcPr>
            <w:tcW w:w="303" w:type="pct"/>
            <w:tcBorders>
              <w:bottom w:val="single" w:sz="4" w:space="0" w:color="auto"/>
            </w:tcBorders>
            <w:vAlign w:val="center"/>
          </w:tcPr>
          <w:p w:rsidR="00693D9D" w:rsidRPr="00FF3062" w:rsidRDefault="00693D9D" w:rsidP="00017A4A">
            <w:pPr>
              <w:jc w:val="center"/>
              <w:rPr>
                <w:sz w:val="18"/>
                <w:szCs w:val="18"/>
              </w:rPr>
            </w:pPr>
          </w:p>
        </w:tc>
      </w:tr>
      <w:tr w:rsidR="00693D9D" w:rsidRPr="00FF3062" w:rsidTr="0018465D">
        <w:trPr>
          <w:trHeight w:val="271"/>
        </w:trPr>
        <w:tc>
          <w:tcPr>
            <w:tcW w:w="256" w:type="pct"/>
          </w:tcPr>
          <w:p w:rsidR="00693D9D" w:rsidRDefault="0018465D" w:rsidP="00017A4A">
            <w:pPr>
              <w:jc w:val="center"/>
              <w:rPr>
                <w:sz w:val="18"/>
                <w:szCs w:val="18"/>
              </w:rPr>
            </w:pPr>
            <w:r>
              <w:rPr>
                <w:rFonts w:hint="eastAsia"/>
                <w:sz w:val="18"/>
                <w:szCs w:val="18"/>
              </w:rPr>
              <w:t>6</w:t>
            </w:r>
          </w:p>
        </w:tc>
        <w:tc>
          <w:tcPr>
            <w:tcW w:w="460" w:type="pct"/>
            <w:vAlign w:val="center"/>
          </w:tcPr>
          <w:p w:rsidR="00693D9D" w:rsidRDefault="00693D9D" w:rsidP="00017A4A">
            <w:pPr>
              <w:jc w:val="center"/>
              <w:rPr>
                <w:sz w:val="18"/>
                <w:szCs w:val="18"/>
              </w:rPr>
            </w:pPr>
            <w:r>
              <w:rPr>
                <w:rFonts w:hint="eastAsia"/>
                <w:sz w:val="18"/>
                <w:szCs w:val="18"/>
              </w:rPr>
              <w:t>网络机柜</w:t>
            </w:r>
          </w:p>
        </w:tc>
        <w:tc>
          <w:tcPr>
            <w:tcW w:w="460" w:type="pct"/>
            <w:tcBorders>
              <w:bottom w:val="single" w:sz="4" w:space="0" w:color="auto"/>
            </w:tcBorders>
            <w:vAlign w:val="center"/>
          </w:tcPr>
          <w:p w:rsidR="00693D9D" w:rsidRPr="00DC57AA" w:rsidRDefault="00693D9D" w:rsidP="00017A4A">
            <w:pPr>
              <w:jc w:val="center"/>
              <w:rPr>
                <w:sz w:val="18"/>
                <w:szCs w:val="18"/>
              </w:rPr>
            </w:pPr>
            <w:r>
              <w:rPr>
                <w:rFonts w:hint="eastAsia"/>
                <w:sz w:val="18"/>
                <w:szCs w:val="18"/>
              </w:rPr>
              <w:t>要求</w:t>
            </w:r>
          </w:p>
        </w:tc>
        <w:tc>
          <w:tcPr>
            <w:tcW w:w="3216" w:type="pct"/>
            <w:vAlign w:val="center"/>
          </w:tcPr>
          <w:p w:rsidR="00693D9D" w:rsidRPr="00DC57AA" w:rsidRDefault="00693D9D" w:rsidP="00017A4A">
            <w:pPr>
              <w:rPr>
                <w:sz w:val="18"/>
                <w:szCs w:val="18"/>
              </w:rPr>
            </w:pPr>
            <w:r>
              <w:rPr>
                <w:rFonts w:hint="eastAsia"/>
                <w:sz w:val="18"/>
                <w:szCs w:val="18"/>
              </w:rPr>
              <w:t>标准36U 19英寸网络机柜</w:t>
            </w:r>
          </w:p>
        </w:tc>
        <w:tc>
          <w:tcPr>
            <w:tcW w:w="306" w:type="pct"/>
          </w:tcPr>
          <w:p w:rsidR="00693D9D" w:rsidRDefault="00693D9D" w:rsidP="00017A4A">
            <w:pPr>
              <w:jc w:val="center"/>
              <w:rPr>
                <w:sz w:val="18"/>
                <w:szCs w:val="18"/>
              </w:rPr>
            </w:pPr>
            <w:r>
              <w:rPr>
                <w:rFonts w:hint="eastAsia"/>
                <w:sz w:val="18"/>
                <w:szCs w:val="18"/>
              </w:rPr>
              <w:t>6</w:t>
            </w:r>
          </w:p>
        </w:tc>
        <w:tc>
          <w:tcPr>
            <w:tcW w:w="303" w:type="pct"/>
          </w:tcPr>
          <w:p w:rsidR="00693D9D" w:rsidRPr="00FF3062" w:rsidRDefault="00693D9D" w:rsidP="00017A4A">
            <w:pPr>
              <w:jc w:val="center"/>
              <w:rPr>
                <w:sz w:val="18"/>
                <w:szCs w:val="18"/>
              </w:rPr>
            </w:pPr>
          </w:p>
        </w:tc>
      </w:tr>
      <w:tr w:rsidR="00693D9D" w:rsidRPr="00FF3062" w:rsidTr="0018465D">
        <w:trPr>
          <w:trHeight w:val="354"/>
        </w:trPr>
        <w:tc>
          <w:tcPr>
            <w:tcW w:w="256" w:type="pct"/>
            <w:vAlign w:val="center"/>
          </w:tcPr>
          <w:p w:rsidR="00693D9D" w:rsidRPr="00FF3062" w:rsidRDefault="0018465D" w:rsidP="00017A4A">
            <w:pPr>
              <w:jc w:val="center"/>
              <w:rPr>
                <w:sz w:val="18"/>
                <w:szCs w:val="18"/>
              </w:rPr>
            </w:pPr>
            <w:r>
              <w:rPr>
                <w:rFonts w:hint="eastAsia"/>
                <w:sz w:val="18"/>
                <w:szCs w:val="18"/>
              </w:rPr>
              <w:t>7</w:t>
            </w:r>
          </w:p>
        </w:tc>
        <w:tc>
          <w:tcPr>
            <w:tcW w:w="460" w:type="pct"/>
            <w:vAlign w:val="center"/>
          </w:tcPr>
          <w:p w:rsidR="00693D9D" w:rsidRPr="00FF3062" w:rsidRDefault="00693D9D" w:rsidP="00017A4A">
            <w:pPr>
              <w:rPr>
                <w:sz w:val="18"/>
                <w:szCs w:val="18"/>
              </w:rPr>
            </w:pPr>
            <w:r w:rsidRPr="00FF3062">
              <w:rPr>
                <w:rFonts w:hint="eastAsia"/>
                <w:sz w:val="18"/>
                <w:szCs w:val="18"/>
              </w:rPr>
              <w:t>超五类网线（305米）</w:t>
            </w: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要求</w:t>
            </w:r>
          </w:p>
        </w:tc>
        <w:tc>
          <w:tcPr>
            <w:tcW w:w="3216" w:type="pct"/>
            <w:vAlign w:val="center"/>
          </w:tcPr>
          <w:p w:rsidR="00693D9D" w:rsidRPr="00FF3062" w:rsidRDefault="00693D9D" w:rsidP="00017A4A">
            <w:pPr>
              <w:rPr>
                <w:sz w:val="18"/>
                <w:szCs w:val="18"/>
              </w:rPr>
            </w:pPr>
            <w:r w:rsidRPr="00FF3062">
              <w:rPr>
                <w:rFonts w:hint="eastAsia"/>
                <w:sz w:val="18"/>
                <w:szCs w:val="18"/>
              </w:rPr>
              <w:t>纯铜材质，不易折断，符合国家标准</w:t>
            </w:r>
          </w:p>
        </w:tc>
        <w:tc>
          <w:tcPr>
            <w:tcW w:w="306" w:type="pct"/>
          </w:tcPr>
          <w:p w:rsidR="00693D9D" w:rsidRPr="00FF3062" w:rsidRDefault="00693D9D" w:rsidP="00017A4A">
            <w:pPr>
              <w:jc w:val="center"/>
              <w:rPr>
                <w:sz w:val="18"/>
                <w:szCs w:val="18"/>
              </w:rPr>
            </w:pPr>
            <w:r>
              <w:rPr>
                <w:rFonts w:hint="eastAsia"/>
                <w:sz w:val="18"/>
                <w:szCs w:val="18"/>
              </w:rPr>
              <w:t>20</w:t>
            </w:r>
          </w:p>
        </w:tc>
        <w:tc>
          <w:tcPr>
            <w:tcW w:w="303" w:type="pct"/>
            <w:tcBorders>
              <w:top w:val="single" w:sz="4" w:space="0" w:color="auto"/>
            </w:tcBorders>
          </w:tcPr>
          <w:p w:rsidR="00693D9D" w:rsidRPr="00FF3062" w:rsidRDefault="00693D9D" w:rsidP="00017A4A">
            <w:pPr>
              <w:jc w:val="center"/>
              <w:rPr>
                <w:sz w:val="18"/>
                <w:szCs w:val="18"/>
              </w:rPr>
            </w:pPr>
          </w:p>
        </w:tc>
      </w:tr>
      <w:tr w:rsidR="00693D9D" w:rsidRPr="00FF3062" w:rsidTr="0018465D">
        <w:trPr>
          <w:trHeight w:val="354"/>
        </w:trPr>
        <w:tc>
          <w:tcPr>
            <w:tcW w:w="256" w:type="pct"/>
            <w:vAlign w:val="center"/>
          </w:tcPr>
          <w:p w:rsidR="00693D9D" w:rsidRPr="00FF3062" w:rsidRDefault="0018465D" w:rsidP="00017A4A">
            <w:pPr>
              <w:jc w:val="center"/>
              <w:rPr>
                <w:sz w:val="18"/>
                <w:szCs w:val="18"/>
              </w:rPr>
            </w:pPr>
            <w:r>
              <w:rPr>
                <w:rFonts w:hint="eastAsia"/>
                <w:sz w:val="18"/>
                <w:szCs w:val="18"/>
              </w:rPr>
              <w:t>8</w:t>
            </w:r>
          </w:p>
        </w:tc>
        <w:tc>
          <w:tcPr>
            <w:tcW w:w="460" w:type="pct"/>
            <w:vAlign w:val="center"/>
          </w:tcPr>
          <w:p w:rsidR="00693D9D" w:rsidRPr="00FF3062" w:rsidRDefault="00693D9D" w:rsidP="00017A4A">
            <w:pPr>
              <w:rPr>
                <w:sz w:val="18"/>
                <w:szCs w:val="18"/>
              </w:rPr>
            </w:pPr>
            <w:r>
              <w:rPr>
                <w:rFonts w:hint="eastAsia"/>
                <w:sz w:val="18"/>
                <w:szCs w:val="18"/>
              </w:rPr>
              <w:t xml:space="preserve"> </w:t>
            </w:r>
            <w:r w:rsidRPr="00FF3062">
              <w:rPr>
                <w:rFonts w:hint="eastAsia"/>
                <w:sz w:val="18"/>
                <w:szCs w:val="18"/>
              </w:rPr>
              <w:t>电源线</w:t>
            </w: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要求</w:t>
            </w:r>
          </w:p>
        </w:tc>
        <w:tc>
          <w:tcPr>
            <w:tcW w:w="3216" w:type="pct"/>
            <w:vAlign w:val="bottom"/>
          </w:tcPr>
          <w:p w:rsidR="00693D9D" w:rsidRPr="00FF3062" w:rsidRDefault="00693D9D" w:rsidP="00017A4A">
            <w:pPr>
              <w:rPr>
                <w:sz w:val="18"/>
                <w:szCs w:val="18"/>
              </w:rPr>
            </w:pPr>
            <w:r w:rsidRPr="00FF3062">
              <w:rPr>
                <w:rFonts w:hint="eastAsia"/>
                <w:sz w:val="18"/>
                <w:szCs w:val="18"/>
              </w:rPr>
              <w:t>全铜材质，三相、符合国家标准，</w:t>
            </w:r>
          </w:p>
        </w:tc>
        <w:tc>
          <w:tcPr>
            <w:tcW w:w="306" w:type="pct"/>
          </w:tcPr>
          <w:p w:rsidR="00693D9D" w:rsidRPr="00FF3062" w:rsidRDefault="00693D9D" w:rsidP="00017A4A">
            <w:pPr>
              <w:jc w:val="center"/>
              <w:rPr>
                <w:sz w:val="18"/>
                <w:szCs w:val="18"/>
              </w:rPr>
            </w:pPr>
            <w:r>
              <w:rPr>
                <w:rFonts w:hint="eastAsia"/>
                <w:sz w:val="18"/>
                <w:szCs w:val="18"/>
              </w:rPr>
              <w:t>4200</w:t>
            </w:r>
          </w:p>
        </w:tc>
        <w:tc>
          <w:tcPr>
            <w:tcW w:w="303" w:type="pct"/>
            <w:tcBorders>
              <w:top w:val="single" w:sz="4" w:space="0" w:color="auto"/>
            </w:tcBorders>
          </w:tcPr>
          <w:p w:rsidR="00693D9D" w:rsidRPr="00FF3062" w:rsidRDefault="00693D9D" w:rsidP="00017A4A">
            <w:pPr>
              <w:jc w:val="center"/>
              <w:rPr>
                <w:sz w:val="18"/>
                <w:szCs w:val="18"/>
              </w:rPr>
            </w:pPr>
          </w:p>
        </w:tc>
      </w:tr>
      <w:tr w:rsidR="00693D9D" w:rsidRPr="00FF3062" w:rsidTr="0018465D">
        <w:trPr>
          <w:trHeight w:val="354"/>
        </w:trPr>
        <w:tc>
          <w:tcPr>
            <w:tcW w:w="256" w:type="pct"/>
            <w:vMerge w:val="restart"/>
            <w:vAlign w:val="center"/>
          </w:tcPr>
          <w:p w:rsidR="00693D9D" w:rsidRPr="00FF3062" w:rsidRDefault="0018465D" w:rsidP="00017A4A">
            <w:pPr>
              <w:jc w:val="center"/>
              <w:rPr>
                <w:sz w:val="18"/>
                <w:szCs w:val="18"/>
              </w:rPr>
            </w:pPr>
            <w:r>
              <w:rPr>
                <w:rFonts w:hint="eastAsia"/>
                <w:sz w:val="18"/>
                <w:szCs w:val="18"/>
              </w:rPr>
              <w:t>9</w:t>
            </w:r>
          </w:p>
        </w:tc>
        <w:tc>
          <w:tcPr>
            <w:tcW w:w="460" w:type="pct"/>
            <w:vMerge w:val="restart"/>
            <w:vAlign w:val="center"/>
          </w:tcPr>
          <w:p w:rsidR="00693D9D" w:rsidRPr="00FF3062" w:rsidRDefault="00693D9D" w:rsidP="00017A4A">
            <w:pPr>
              <w:jc w:val="center"/>
              <w:rPr>
                <w:sz w:val="18"/>
                <w:szCs w:val="18"/>
              </w:rPr>
            </w:pPr>
            <w:r>
              <w:rPr>
                <w:rFonts w:hint="eastAsia"/>
                <w:sz w:val="18"/>
                <w:szCs w:val="18"/>
              </w:rPr>
              <w:t>监控系统数据汇聚设备</w:t>
            </w:r>
          </w:p>
        </w:tc>
        <w:tc>
          <w:tcPr>
            <w:tcW w:w="460" w:type="pct"/>
            <w:vAlign w:val="center"/>
          </w:tcPr>
          <w:p w:rsidR="00693D9D" w:rsidRPr="00FF3062" w:rsidRDefault="00693D9D" w:rsidP="00017A4A">
            <w:pPr>
              <w:jc w:val="center"/>
              <w:rPr>
                <w:sz w:val="18"/>
                <w:szCs w:val="18"/>
              </w:rPr>
            </w:pPr>
            <w:r w:rsidRPr="00FF3062">
              <w:rPr>
                <w:rFonts w:hint="eastAsia"/>
                <w:sz w:val="18"/>
                <w:szCs w:val="18"/>
              </w:rPr>
              <w:t>*设备性能</w:t>
            </w:r>
          </w:p>
        </w:tc>
        <w:tc>
          <w:tcPr>
            <w:tcW w:w="3216" w:type="pct"/>
            <w:vAlign w:val="center"/>
          </w:tcPr>
          <w:p w:rsidR="00693D9D" w:rsidRPr="00FF3062" w:rsidRDefault="00693D9D" w:rsidP="00017A4A">
            <w:pPr>
              <w:rPr>
                <w:sz w:val="18"/>
                <w:szCs w:val="18"/>
              </w:rPr>
            </w:pPr>
            <w:r w:rsidRPr="00FF3062">
              <w:rPr>
                <w:sz w:val="18"/>
                <w:szCs w:val="18"/>
              </w:rPr>
              <w:t>交换容量≥</w:t>
            </w:r>
            <w:r w:rsidRPr="00FF3062">
              <w:rPr>
                <w:rFonts w:hint="eastAsia"/>
                <w:sz w:val="18"/>
                <w:szCs w:val="18"/>
              </w:rPr>
              <w:t>190Gbps；包转发率</w:t>
            </w:r>
            <w:r w:rsidRPr="00FF3062">
              <w:rPr>
                <w:sz w:val="18"/>
                <w:szCs w:val="18"/>
              </w:rPr>
              <w:t>≥</w:t>
            </w:r>
            <w:r w:rsidRPr="00FF3062">
              <w:rPr>
                <w:rFonts w:hint="eastAsia"/>
                <w:sz w:val="18"/>
                <w:szCs w:val="18"/>
              </w:rPr>
              <w:t>15</w:t>
            </w:r>
            <w:r w:rsidRPr="00FF3062">
              <w:rPr>
                <w:sz w:val="18"/>
                <w:szCs w:val="18"/>
              </w:rPr>
              <w:t>Mpps</w:t>
            </w:r>
          </w:p>
        </w:tc>
        <w:tc>
          <w:tcPr>
            <w:tcW w:w="306" w:type="pct"/>
            <w:vMerge w:val="restart"/>
            <w:vAlign w:val="center"/>
          </w:tcPr>
          <w:p w:rsidR="00693D9D" w:rsidRPr="00FF3062" w:rsidRDefault="00693D9D" w:rsidP="00017A4A">
            <w:pPr>
              <w:jc w:val="center"/>
              <w:rPr>
                <w:sz w:val="18"/>
                <w:szCs w:val="18"/>
              </w:rPr>
            </w:pPr>
            <w:r>
              <w:rPr>
                <w:rFonts w:hint="eastAsia"/>
                <w:sz w:val="18"/>
                <w:szCs w:val="18"/>
              </w:rPr>
              <w:t>6</w:t>
            </w:r>
          </w:p>
        </w:tc>
        <w:tc>
          <w:tcPr>
            <w:tcW w:w="303" w:type="pct"/>
            <w:vMerge w:val="restart"/>
            <w:tcBorders>
              <w:top w:val="single" w:sz="4" w:space="0" w:color="auto"/>
            </w:tcBorders>
            <w:vAlign w:val="center"/>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Pr="00FF3062"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*接口类型</w:t>
            </w:r>
          </w:p>
        </w:tc>
        <w:tc>
          <w:tcPr>
            <w:tcW w:w="3216" w:type="pct"/>
            <w:vAlign w:val="center"/>
          </w:tcPr>
          <w:p w:rsidR="00693D9D" w:rsidRPr="00FF3062" w:rsidRDefault="00693D9D" w:rsidP="00017A4A">
            <w:pPr>
              <w:rPr>
                <w:sz w:val="18"/>
                <w:szCs w:val="18"/>
              </w:rPr>
            </w:pPr>
            <w:r w:rsidRPr="00FF3062">
              <w:rPr>
                <w:rFonts w:hint="eastAsia"/>
                <w:sz w:val="18"/>
                <w:szCs w:val="18"/>
              </w:rPr>
              <w:t>固化千兆电接口≥8个；固化千兆光接口≥2个</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Pr="00FF3062"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防雷</w:t>
            </w:r>
          </w:p>
        </w:tc>
        <w:tc>
          <w:tcPr>
            <w:tcW w:w="3216" w:type="pct"/>
            <w:vAlign w:val="center"/>
          </w:tcPr>
          <w:p w:rsidR="00693D9D" w:rsidRPr="00FF3062" w:rsidRDefault="00693D9D" w:rsidP="00017A4A">
            <w:pPr>
              <w:rPr>
                <w:sz w:val="18"/>
                <w:szCs w:val="18"/>
              </w:rPr>
            </w:pPr>
            <w:r w:rsidRPr="00FF3062">
              <w:rPr>
                <w:rFonts w:hint="eastAsia"/>
                <w:sz w:val="18"/>
                <w:szCs w:val="18"/>
              </w:rPr>
              <w:t>支持业务端口防雷能力≥6KV ,</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Pr="00FF3062"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以太网功能</w:t>
            </w:r>
          </w:p>
        </w:tc>
        <w:tc>
          <w:tcPr>
            <w:tcW w:w="3216" w:type="pct"/>
            <w:vAlign w:val="center"/>
          </w:tcPr>
          <w:p w:rsidR="00693D9D" w:rsidRPr="00FF3062" w:rsidRDefault="00693D9D" w:rsidP="00017A4A">
            <w:pPr>
              <w:autoSpaceDE w:val="0"/>
              <w:autoSpaceDN w:val="0"/>
              <w:adjustRightInd w:val="0"/>
              <w:rPr>
                <w:sz w:val="18"/>
                <w:szCs w:val="18"/>
              </w:rPr>
            </w:pPr>
            <w:r w:rsidRPr="00FF3062">
              <w:rPr>
                <w:rFonts w:hint="eastAsia"/>
                <w:sz w:val="18"/>
                <w:szCs w:val="18"/>
              </w:rPr>
              <w:t>支持LLDP；静态MAC配置；支持MAC地址学习数目限制；支持端口镜像和流镜像功能；支持端口聚合；支持动态链路聚合、静态端口聚合</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Pr="00FF3062"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FF3062" w:rsidRDefault="00693D9D" w:rsidP="00017A4A">
            <w:pPr>
              <w:jc w:val="center"/>
              <w:rPr>
                <w:sz w:val="18"/>
                <w:szCs w:val="18"/>
              </w:rPr>
            </w:pPr>
            <w:r w:rsidRPr="00FF3062">
              <w:rPr>
                <w:sz w:val="18"/>
                <w:szCs w:val="18"/>
              </w:rPr>
              <w:t>DHCP</w:t>
            </w:r>
          </w:p>
        </w:tc>
        <w:tc>
          <w:tcPr>
            <w:tcW w:w="3216" w:type="pct"/>
            <w:vAlign w:val="center"/>
          </w:tcPr>
          <w:p w:rsidR="00693D9D" w:rsidRPr="00FF3062" w:rsidRDefault="00693D9D" w:rsidP="00017A4A">
            <w:pPr>
              <w:rPr>
                <w:sz w:val="18"/>
                <w:szCs w:val="18"/>
              </w:rPr>
            </w:pPr>
            <w:r w:rsidRPr="00FF3062">
              <w:rPr>
                <w:rFonts w:hint="eastAsia"/>
                <w:sz w:val="18"/>
                <w:szCs w:val="18"/>
              </w:rPr>
              <w:t>支持DHCP Relay；支持DHCP Client；支持DHCP Snooping；</w:t>
            </w:r>
          </w:p>
          <w:p w:rsidR="00693D9D" w:rsidRPr="00FF3062" w:rsidRDefault="00693D9D" w:rsidP="00017A4A">
            <w:pPr>
              <w:rPr>
                <w:sz w:val="18"/>
                <w:szCs w:val="18"/>
              </w:rPr>
            </w:pPr>
            <w:r w:rsidRPr="00FF3062">
              <w:rPr>
                <w:rFonts w:hint="eastAsia"/>
                <w:sz w:val="18"/>
                <w:szCs w:val="18"/>
              </w:rPr>
              <w:t>支持DHCP Snooping Option82；</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Pr="00FF3062"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FF3062" w:rsidRDefault="00693D9D" w:rsidP="00017A4A">
            <w:pPr>
              <w:jc w:val="center"/>
              <w:rPr>
                <w:sz w:val="18"/>
                <w:szCs w:val="18"/>
              </w:rPr>
            </w:pPr>
            <w:r w:rsidRPr="00FF3062">
              <w:rPr>
                <w:sz w:val="18"/>
                <w:szCs w:val="18"/>
              </w:rPr>
              <w:t>VLAN</w:t>
            </w:r>
          </w:p>
        </w:tc>
        <w:tc>
          <w:tcPr>
            <w:tcW w:w="3216" w:type="pct"/>
            <w:tcBorders>
              <w:top w:val="single" w:sz="4" w:space="0" w:color="auto"/>
            </w:tcBorders>
            <w:vAlign w:val="center"/>
          </w:tcPr>
          <w:p w:rsidR="00693D9D" w:rsidRPr="00FF3062" w:rsidRDefault="00693D9D" w:rsidP="00017A4A">
            <w:pPr>
              <w:rPr>
                <w:sz w:val="18"/>
                <w:szCs w:val="18"/>
              </w:rPr>
            </w:pPr>
            <w:r w:rsidRPr="00FF3062">
              <w:rPr>
                <w:rFonts w:hint="eastAsia"/>
                <w:sz w:val="18"/>
                <w:szCs w:val="18"/>
              </w:rPr>
              <w:t>支持基于MAC的VLAN；支持GUEST VLAN；</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Pr="00FF3062"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*安全性</w:t>
            </w:r>
          </w:p>
        </w:tc>
        <w:tc>
          <w:tcPr>
            <w:tcW w:w="3216" w:type="pct"/>
            <w:vAlign w:val="center"/>
          </w:tcPr>
          <w:p w:rsidR="00693D9D" w:rsidRPr="00FF3062" w:rsidRDefault="00693D9D" w:rsidP="00017A4A">
            <w:pPr>
              <w:rPr>
                <w:sz w:val="18"/>
                <w:szCs w:val="18"/>
              </w:rPr>
            </w:pPr>
            <w:r w:rsidRPr="00FF3062">
              <w:rPr>
                <w:rFonts w:hint="eastAsia"/>
                <w:sz w:val="18"/>
                <w:szCs w:val="18"/>
              </w:rPr>
              <w:t>支持防止ARP、未知组播报文、广播报文、未知单播报文、本机网段路由扫描报文、TTL=1报文、协议报文等攻击功能；支持防Dos攻击，提供包含完整链接的官方网站截图；</w:t>
            </w:r>
          </w:p>
          <w:p w:rsidR="00693D9D" w:rsidRPr="00FF3062" w:rsidRDefault="00693D9D" w:rsidP="00017A4A">
            <w:pPr>
              <w:rPr>
                <w:sz w:val="18"/>
                <w:szCs w:val="18"/>
              </w:rPr>
            </w:pPr>
            <w:r w:rsidRPr="00FF3062">
              <w:rPr>
                <w:rFonts w:hint="eastAsia"/>
                <w:sz w:val="18"/>
                <w:szCs w:val="18"/>
              </w:rPr>
              <w:t>支持IP＋MAC+PORT+VLAN绑定功能；</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Pr="00FF3062"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FF3062" w:rsidRDefault="00693D9D" w:rsidP="00017A4A">
            <w:pPr>
              <w:jc w:val="center"/>
              <w:rPr>
                <w:sz w:val="18"/>
                <w:szCs w:val="18"/>
              </w:rPr>
            </w:pPr>
            <w:r w:rsidRPr="00FF3062">
              <w:rPr>
                <w:rFonts w:hint="eastAsia"/>
                <w:sz w:val="18"/>
                <w:szCs w:val="18"/>
              </w:rPr>
              <w:t>管理和维护</w:t>
            </w:r>
          </w:p>
        </w:tc>
        <w:tc>
          <w:tcPr>
            <w:tcW w:w="3216" w:type="pct"/>
            <w:vAlign w:val="center"/>
          </w:tcPr>
          <w:p w:rsidR="00693D9D" w:rsidRPr="00FF3062" w:rsidRDefault="00693D9D" w:rsidP="00017A4A">
            <w:pPr>
              <w:rPr>
                <w:sz w:val="18"/>
                <w:szCs w:val="18"/>
              </w:rPr>
            </w:pPr>
            <w:r w:rsidRPr="00FF3062">
              <w:rPr>
                <w:rFonts w:hint="eastAsia"/>
                <w:sz w:val="18"/>
                <w:szCs w:val="18"/>
              </w:rPr>
              <w:t>支持SNMP V1/V2/V3；支持通过命令行、Web、中文图形化配置软件等方式进行配置和管理。支持系统工作日志；支持集群管理；</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val="restart"/>
            <w:vAlign w:val="center"/>
          </w:tcPr>
          <w:p w:rsidR="00693D9D" w:rsidRDefault="0018465D" w:rsidP="00017A4A">
            <w:pPr>
              <w:jc w:val="center"/>
              <w:rPr>
                <w:sz w:val="18"/>
                <w:szCs w:val="18"/>
              </w:rPr>
            </w:pPr>
            <w:r>
              <w:rPr>
                <w:rFonts w:hint="eastAsia"/>
                <w:sz w:val="18"/>
                <w:szCs w:val="18"/>
              </w:rPr>
              <w:t>10</w:t>
            </w:r>
          </w:p>
        </w:tc>
        <w:tc>
          <w:tcPr>
            <w:tcW w:w="460" w:type="pct"/>
            <w:vMerge w:val="restart"/>
            <w:vAlign w:val="center"/>
          </w:tcPr>
          <w:p w:rsidR="00693D9D" w:rsidRPr="00FF3062" w:rsidRDefault="00693D9D" w:rsidP="00017A4A">
            <w:pPr>
              <w:jc w:val="center"/>
              <w:rPr>
                <w:sz w:val="18"/>
                <w:szCs w:val="18"/>
              </w:rPr>
            </w:pPr>
            <w:r>
              <w:rPr>
                <w:rFonts w:hint="eastAsia"/>
                <w:sz w:val="18"/>
                <w:szCs w:val="18"/>
              </w:rPr>
              <w:t>平台客户端</w:t>
            </w:r>
          </w:p>
        </w:tc>
        <w:tc>
          <w:tcPr>
            <w:tcW w:w="460" w:type="pct"/>
            <w:vAlign w:val="center"/>
          </w:tcPr>
          <w:p w:rsidR="00693D9D" w:rsidRPr="00EE3137" w:rsidRDefault="00693D9D" w:rsidP="00017A4A">
            <w:pPr>
              <w:jc w:val="center"/>
              <w:rPr>
                <w:sz w:val="18"/>
                <w:szCs w:val="18"/>
              </w:rPr>
            </w:pPr>
            <w:r w:rsidRPr="00EE3137">
              <w:rPr>
                <w:rFonts w:hint="eastAsia"/>
                <w:sz w:val="18"/>
                <w:szCs w:val="18"/>
              </w:rPr>
              <w:t>视频浏览</w:t>
            </w:r>
          </w:p>
        </w:tc>
        <w:tc>
          <w:tcPr>
            <w:tcW w:w="3216" w:type="pct"/>
            <w:vAlign w:val="center"/>
          </w:tcPr>
          <w:p w:rsidR="00693D9D" w:rsidRPr="00EE3137" w:rsidRDefault="00693D9D" w:rsidP="00017A4A">
            <w:pPr>
              <w:rPr>
                <w:sz w:val="18"/>
                <w:szCs w:val="18"/>
              </w:rPr>
            </w:pPr>
            <w:r w:rsidRPr="00EE3137">
              <w:rPr>
                <w:rFonts w:hint="eastAsia"/>
                <w:sz w:val="18"/>
                <w:szCs w:val="18"/>
              </w:rPr>
              <w:t>支持1080</w:t>
            </w:r>
            <w:r w:rsidRPr="00EE3137">
              <w:rPr>
                <w:sz w:val="18"/>
                <w:szCs w:val="18"/>
              </w:rPr>
              <w:t>P/720P/D1/CIF</w:t>
            </w:r>
            <w:r w:rsidRPr="00EE3137">
              <w:rPr>
                <w:rFonts w:hint="eastAsia"/>
                <w:sz w:val="18"/>
                <w:szCs w:val="18"/>
              </w:rPr>
              <w:t>等多种视频格式图像的客户端远程预览</w:t>
            </w:r>
          </w:p>
        </w:tc>
        <w:tc>
          <w:tcPr>
            <w:tcW w:w="306" w:type="pct"/>
            <w:vMerge w:val="restart"/>
            <w:vAlign w:val="center"/>
          </w:tcPr>
          <w:p w:rsidR="00693D9D" w:rsidRPr="00FF3062" w:rsidRDefault="00693D9D" w:rsidP="00017A4A">
            <w:pPr>
              <w:jc w:val="center"/>
              <w:rPr>
                <w:sz w:val="18"/>
                <w:szCs w:val="18"/>
              </w:rPr>
            </w:pPr>
            <w:r>
              <w:rPr>
                <w:rFonts w:hint="eastAsia"/>
                <w:sz w:val="18"/>
                <w:szCs w:val="18"/>
              </w:rPr>
              <w:t>7</w:t>
            </w:r>
          </w:p>
        </w:tc>
        <w:tc>
          <w:tcPr>
            <w:tcW w:w="303" w:type="pct"/>
            <w:vMerge w:val="restart"/>
          </w:tcPr>
          <w:p w:rsidR="00693D9D" w:rsidRPr="00FF3062" w:rsidRDefault="00693D9D" w:rsidP="00017A4A">
            <w:pPr>
              <w:jc w:val="center"/>
              <w:rPr>
                <w:sz w:val="18"/>
                <w:szCs w:val="18"/>
              </w:rPr>
            </w:pPr>
          </w:p>
        </w:tc>
      </w:tr>
      <w:tr w:rsidR="00693D9D" w:rsidRPr="00FF3062" w:rsidTr="0018465D">
        <w:trPr>
          <w:trHeight w:val="70"/>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客户端</w:t>
            </w:r>
            <w:r w:rsidRPr="00EE3137">
              <w:rPr>
                <w:sz w:val="18"/>
                <w:szCs w:val="18"/>
              </w:rPr>
              <w:t>画面显示</w:t>
            </w:r>
          </w:p>
        </w:tc>
        <w:tc>
          <w:tcPr>
            <w:tcW w:w="3216" w:type="pct"/>
            <w:vAlign w:val="center"/>
          </w:tcPr>
          <w:p w:rsidR="00693D9D" w:rsidRPr="00EE3137" w:rsidRDefault="00693D9D" w:rsidP="00017A4A">
            <w:pPr>
              <w:rPr>
                <w:sz w:val="18"/>
                <w:szCs w:val="18"/>
              </w:rPr>
            </w:pPr>
            <w:r w:rsidRPr="00EE3137">
              <w:rPr>
                <w:rFonts w:hint="eastAsia"/>
                <w:sz w:val="18"/>
                <w:szCs w:val="18"/>
              </w:rPr>
              <w:t>支持多达36个画面任意组合拆分</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WEB服务</w:t>
            </w:r>
          </w:p>
        </w:tc>
        <w:tc>
          <w:tcPr>
            <w:tcW w:w="3216" w:type="pct"/>
            <w:vAlign w:val="center"/>
          </w:tcPr>
          <w:p w:rsidR="00693D9D" w:rsidRPr="00EE3137" w:rsidRDefault="00693D9D" w:rsidP="00017A4A">
            <w:pPr>
              <w:rPr>
                <w:sz w:val="18"/>
                <w:szCs w:val="18"/>
              </w:rPr>
            </w:pPr>
            <w:r w:rsidRPr="00EE3137">
              <w:rPr>
                <w:rFonts w:hint="eastAsia"/>
                <w:sz w:val="18"/>
                <w:szCs w:val="18"/>
              </w:rPr>
              <w:t>可为系统管理、流媒体分发、用户访问、远程监控等应用提供统一WEB访问配置</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管理</w:t>
            </w:r>
            <w:r w:rsidRPr="00EE3137">
              <w:rPr>
                <w:sz w:val="18"/>
                <w:szCs w:val="18"/>
              </w:rPr>
              <w:t>功能</w:t>
            </w:r>
          </w:p>
        </w:tc>
        <w:tc>
          <w:tcPr>
            <w:tcW w:w="3216" w:type="pct"/>
            <w:vAlign w:val="center"/>
          </w:tcPr>
          <w:p w:rsidR="00693D9D" w:rsidRPr="00EE3137" w:rsidRDefault="00693D9D" w:rsidP="00017A4A">
            <w:pPr>
              <w:rPr>
                <w:sz w:val="18"/>
                <w:szCs w:val="18"/>
              </w:rPr>
            </w:pPr>
            <w:r w:rsidRPr="00EE3137">
              <w:rPr>
                <w:rFonts w:hint="eastAsia"/>
                <w:sz w:val="18"/>
                <w:szCs w:val="18"/>
              </w:rPr>
              <w:t>可对</w:t>
            </w:r>
            <w:r w:rsidRPr="00EE3137">
              <w:rPr>
                <w:sz w:val="18"/>
                <w:szCs w:val="18"/>
              </w:rPr>
              <w:t>系统内所有的网络设备</w:t>
            </w:r>
            <w:r w:rsidRPr="00EE3137">
              <w:rPr>
                <w:rFonts w:hint="eastAsia"/>
                <w:sz w:val="18"/>
                <w:szCs w:val="18"/>
              </w:rPr>
              <w:t>进行</w:t>
            </w:r>
            <w:r w:rsidRPr="00EE3137">
              <w:rPr>
                <w:sz w:val="18"/>
                <w:szCs w:val="18"/>
              </w:rPr>
              <w:t>配置管理</w:t>
            </w:r>
            <w:r w:rsidRPr="00EE3137">
              <w:rPr>
                <w:rFonts w:hint="eastAsia"/>
                <w:sz w:val="18"/>
                <w:szCs w:val="18"/>
              </w:rPr>
              <w:t>，包括视频切换、前端操作、系统设置、报警管理等</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报警</w:t>
            </w:r>
            <w:r w:rsidRPr="00EE3137">
              <w:rPr>
                <w:sz w:val="18"/>
                <w:szCs w:val="18"/>
              </w:rPr>
              <w:t>接入</w:t>
            </w:r>
          </w:p>
        </w:tc>
        <w:tc>
          <w:tcPr>
            <w:tcW w:w="3216" w:type="pct"/>
            <w:vAlign w:val="center"/>
          </w:tcPr>
          <w:p w:rsidR="00693D9D" w:rsidRPr="00EE3137" w:rsidRDefault="00693D9D" w:rsidP="00017A4A">
            <w:pPr>
              <w:rPr>
                <w:sz w:val="18"/>
                <w:szCs w:val="18"/>
              </w:rPr>
            </w:pPr>
            <w:r w:rsidRPr="00EE3137">
              <w:rPr>
                <w:rFonts w:hint="eastAsia"/>
                <w:sz w:val="18"/>
                <w:szCs w:val="18"/>
              </w:rPr>
              <w:t>支持网络</w:t>
            </w:r>
            <w:r w:rsidRPr="00EE3137">
              <w:rPr>
                <w:sz w:val="18"/>
                <w:szCs w:val="18"/>
              </w:rPr>
              <w:t>报警</w:t>
            </w:r>
            <w:r w:rsidRPr="00EE3137">
              <w:rPr>
                <w:rFonts w:hint="eastAsia"/>
                <w:sz w:val="18"/>
                <w:szCs w:val="18"/>
              </w:rPr>
              <w:t>主机</w:t>
            </w:r>
            <w:r w:rsidRPr="00EE3137">
              <w:rPr>
                <w:sz w:val="18"/>
                <w:szCs w:val="18"/>
              </w:rPr>
              <w:t>，</w:t>
            </w:r>
            <w:r w:rsidRPr="00EE3137">
              <w:rPr>
                <w:rFonts w:hint="eastAsia"/>
                <w:sz w:val="18"/>
                <w:szCs w:val="18"/>
              </w:rPr>
              <w:t>网络摄像机/编码器、DVR/NVR、矩阵、门禁等多种报警信号输入，支持人脸识别、视频诊断、智能分析等的报警接入</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报警分</w:t>
            </w:r>
            <w:r w:rsidRPr="00EE3137">
              <w:rPr>
                <w:rFonts w:hint="eastAsia"/>
                <w:sz w:val="18"/>
                <w:szCs w:val="18"/>
              </w:rPr>
              <w:lastRenderedPageBreak/>
              <w:t>区</w:t>
            </w:r>
          </w:p>
        </w:tc>
        <w:tc>
          <w:tcPr>
            <w:tcW w:w="3216" w:type="pct"/>
            <w:vAlign w:val="center"/>
          </w:tcPr>
          <w:p w:rsidR="00693D9D" w:rsidRPr="00EE3137" w:rsidRDefault="00693D9D" w:rsidP="00017A4A">
            <w:pPr>
              <w:rPr>
                <w:sz w:val="18"/>
                <w:szCs w:val="18"/>
              </w:rPr>
            </w:pPr>
            <w:r w:rsidRPr="00EE3137">
              <w:rPr>
                <w:rFonts w:hint="eastAsia"/>
                <w:sz w:val="18"/>
                <w:szCs w:val="18"/>
              </w:rPr>
              <w:lastRenderedPageBreak/>
              <w:t>支持设定</w:t>
            </w:r>
            <w:r w:rsidRPr="00EE3137">
              <w:rPr>
                <w:sz w:val="18"/>
                <w:szCs w:val="18"/>
              </w:rPr>
              <w:t>99</w:t>
            </w:r>
            <w:r w:rsidRPr="00EE3137">
              <w:rPr>
                <w:rFonts w:hint="eastAsia"/>
                <w:sz w:val="18"/>
                <w:szCs w:val="18"/>
              </w:rPr>
              <w:t>个报警分区，各分区可设定包含不同的报警信号输入，</w:t>
            </w:r>
            <w:r w:rsidRPr="00EE3137">
              <w:rPr>
                <w:rFonts w:hint="eastAsia"/>
                <w:sz w:val="18"/>
                <w:szCs w:val="18"/>
              </w:rPr>
              <w:lastRenderedPageBreak/>
              <w:t>实现分区布防</w:t>
            </w:r>
            <w:r w:rsidRPr="00EE3137">
              <w:rPr>
                <w:sz w:val="18"/>
                <w:szCs w:val="18"/>
              </w:rPr>
              <w:t>/</w:t>
            </w:r>
            <w:r w:rsidRPr="00EE3137">
              <w:rPr>
                <w:rFonts w:hint="eastAsia"/>
                <w:sz w:val="18"/>
                <w:szCs w:val="18"/>
              </w:rPr>
              <w:t>撤防</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报警联动</w:t>
            </w:r>
          </w:p>
        </w:tc>
        <w:tc>
          <w:tcPr>
            <w:tcW w:w="3216" w:type="pct"/>
            <w:vAlign w:val="center"/>
          </w:tcPr>
          <w:p w:rsidR="00693D9D" w:rsidRPr="00EE3137" w:rsidRDefault="00693D9D" w:rsidP="00017A4A">
            <w:pPr>
              <w:rPr>
                <w:sz w:val="18"/>
                <w:szCs w:val="18"/>
              </w:rPr>
            </w:pPr>
            <w:r w:rsidRPr="00EE3137">
              <w:rPr>
                <w:rFonts w:hint="eastAsia"/>
                <w:sz w:val="18"/>
                <w:szCs w:val="18"/>
              </w:rPr>
              <w:t>联动视频调用、抓拍打印报警图像、报警录像文件加锁、报警联动电子地图弹出报警点、联动客户端预录警示音</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控制方式多样</w:t>
            </w:r>
          </w:p>
        </w:tc>
        <w:tc>
          <w:tcPr>
            <w:tcW w:w="3216" w:type="pct"/>
            <w:vAlign w:val="center"/>
          </w:tcPr>
          <w:p w:rsidR="00693D9D" w:rsidRPr="00EE3137" w:rsidRDefault="00693D9D" w:rsidP="00017A4A">
            <w:pPr>
              <w:rPr>
                <w:sz w:val="18"/>
                <w:szCs w:val="18"/>
              </w:rPr>
            </w:pPr>
            <w:r w:rsidRPr="00EE3137">
              <w:rPr>
                <w:rFonts w:hint="eastAsia"/>
                <w:sz w:val="18"/>
                <w:szCs w:val="18"/>
              </w:rPr>
              <w:t>客户端软件、控制键盘、网页浏览器、手机客户端、触控屏客户端</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地图应用</w:t>
            </w:r>
          </w:p>
        </w:tc>
        <w:tc>
          <w:tcPr>
            <w:tcW w:w="3216" w:type="pct"/>
            <w:vAlign w:val="center"/>
          </w:tcPr>
          <w:p w:rsidR="00693D9D" w:rsidRPr="00EE3137" w:rsidRDefault="00693D9D" w:rsidP="00017A4A">
            <w:pPr>
              <w:rPr>
                <w:sz w:val="18"/>
                <w:szCs w:val="18"/>
              </w:rPr>
            </w:pPr>
            <w:r w:rsidRPr="00EE3137">
              <w:rPr>
                <w:rFonts w:hint="eastAsia"/>
                <w:sz w:val="18"/>
                <w:szCs w:val="18"/>
              </w:rPr>
              <w:t>支持图片地图、百度和谷歌在线地图</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精确定位</w:t>
            </w:r>
          </w:p>
        </w:tc>
        <w:tc>
          <w:tcPr>
            <w:tcW w:w="3216" w:type="pct"/>
            <w:vAlign w:val="center"/>
          </w:tcPr>
          <w:p w:rsidR="00693D9D" w:rsidRPr="00EE3137" w:rsidRDefault="00693D9D" w:rsidP="00017A4A">
            <w:pPr>
              <w:rPr>
                <w:sz w:val="18"/>
                <w:szCs w:val="18"/>
              </w:rPr>
            </w:pPr>
            <w:r w:rsidRPr="00EE3137">
              <w:rPr>
                <w:rFonts w:hint="eastAsia"/>
                <w:sz w:val="18"/>
                <w:szCs w:val="18"/>
              </w:rPr>
              <w:t>可搭配TGIS和矢量GIS地图数据，可在地图上标注热点和设备，实现视频预览和报警联动</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数据查询备份</w:t>
            </w:r>
          </w:p>
        </w:tc>
        <w:tc>
          <w:tcPr>
            <w:tcW w:w="3216" w:type="pct"/>
            <w:vAlign w:val="center"/>
          </w:tcPr>
          <w:p w:rsidR="00693D9D" w:rsidRPr="00EE3137" w:rsidRDefault="00693D9D" w:rsidP="00017A4A">
            <w:pPr>
              <w:rPr>
                <w:sz w:val="18"/>
                <w:szCs w:val="18"/>
              </w:rPr>
            </w:pPr>
            <w:r w:rsidRPr="00EE3137">
              <w:rPr>
                <w:rFonts w:hint="eastAsia"/>
                <w:sz w:val="18"/>
                <w:szCs w:val="18"/>
              </w:rPr>
              <w:t>对用户操作和报警记录进行详细记录索引和历史查询，系统各项设置参数均可导入导出，提供系统数据备份功能</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抓拍/</w:t>
            </w:r>
            <w:r w:rsidRPr="00EE3137">
              <w:rPr>
                <w:sz w:val="18"/>
                <w:szCs w:val="18"/>
              </w:rPr>
              <w:t>打印</w:t>
            </w:r>
          </w:p>
        </w:tc>
        <w:tc>
          <w:tcPr>
            <w:tcW w:w="3216" w:type="pct"/>
            <w:vAlign w:val="center"/>
          </w:tcPr>
          <w:p w:rsidR="00693D9D" w:rsidRPr="00EE3137" w:rsidRDefault="00693D9D" w:rsidP="00017A4A">
            <w:pPr>
              <w:rPr>
                <w:sz w:val="18"/>
                <w:szCs w:val="18"/>
              </w:rPr>
            </w:pPr>
            <w:r w:rsidRPr="00EE3137">
              <w:rPr>
                <w:rFonts w:hint="eastAsia"/>
                <w:sz w:val="18"/>
                <w:szCs w:val="18"/>
              </w:rPr>
              <w:t>支持图像的手动抓拍/打印，提供静态证据</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用户</w:t>
            </w:r>
            <w:r w:rsidRPr="00EE3137">
              <w:rPr>
                <w:sz w:val="18"/>
                <w:szCs w:val="18"/>
              </w:rPr>
              <w:t>权限</w:t>
            </w:r>
            <w:r w:rsidRPr="00EE3137">
              <w:rPr>
                <w:rFonts w:hint="eastAsia"/>
                <w:sz w:val="18"/>
                <w:szCs w:val="18"/>
              </w:rPr>
              <w:t>管理</w:t>
            </w:r>
          </w:p>
        </w:tc>
        <w:tc>
          <w:tcPr>
            <w:tcW w:w="3216" w:type="pct"/>
            <w:vAlign w:val="center"/>
          </w:tcPr>
          <w:p w:rsidR="00693D9D" w:rsidRPr="00EE3137" w:rsidRDefault="00693D9D" w:rsidP="00017A4A">
            <w:pPr>
              <w:rPr>
                <w:sz w:val="18"/>
                <w:szCs w:val="18"/>
              </w:rPr>
            </w:pPr>
            <w:r w:rsidRPr="00EE3137">
              <w:rPr>
                <w:rFonts w:hint="eastAsia"/>
                <w:sz w:val="18"/>
                <w:szCs w:val="18"/>
              </w:rPr>
              <w:t>可按部门、按角色分组设定用户，可对每个用户注册系统权限和控制权限备注详细信息，不同级别的用户可在任意键盘/软件登录，启用预先授权的各项操作功能，每个用户可对每个摄像机设定不同的控制级别</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IP</w:t>
            </w:r>
            <w:r w:rsidRPr="00EE3137">
              <w:rPr>
                <w:sz w:val="18"/>
                <w:szCs w:val="18"/>
              </w:rPr>
              <w:t>-SAN存储</w:t>
            </w:r>
          </w:p>
        </w:tc>
        <w:tc>
          <w:tcPr>
            <w:tcW w:w="3216" w:type="pct"/>
            <w:vAlign w:val="center"/>
          </w:tcPr>
          <w:p w:rsidR="00693D9D" w:rsidRPr="00EE3137" w:rsidRDefault="00693D9D" w:rsidP="00017A4A">
            <w:pPr>
              <w:rPr>
                <w:sz w:val="18"/>
                <w:szCs w:val="18"/>
              </w:rPr>
            </w:pPr>
            <w:r w:rsidRPr="00EE3137">
              <w:rPr>
                <w:rFonts w:hint="eastAsia"/>
                <w:sz w:val="18"/>
                <w:szCs w:val="18"/>
              </w:rPr>
              <w:t>支持</w:t>
            </w:r>
            <w:r w:rsidRPr="00EE3137">
              <w:rPr>
                <w:sz w:val="18"/>
                <w:szCs w:val="18"/>
              </w:rPr>
              <w:t>IP-SAN</w:t>
            </w:r>
            <w:r w:rsidRPr="00EE3137">
              <w:rPr>
                <w:rFonts w:hint="eastAsia"/>
                <w:sz w:val="18"/>
                <w:szCs w:val="18"/>
              </w:rPr>
              <w:t>录像存储，支持帧冗余技术</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录像策略</w:t>
            </w:r>
          </w:p>
        </w:tc>
        <w:tc>
          <w:tcPr>
            <w:tcW w:w="3216" w:type="pct"/>
            <w:vAlign w:val="center"/>
          </w:tcPr>
          <w:p w:rsidR="00693D9D" w:rsidRPr="00EE3137" w:rsidRDefault="00693D9D" w:rsidP="00017A4A">
            <w:pPr>
              <w:rPr>
                <w:sz w:val="18"/>
                <w:szCs w:val="18"/>
              </w:rPr>
            </w:pPr>
            <w:r w:rsidRPr="00EE3137">
              <w:rPr>
                <w:rFonts w:hint="eastAsia"/>
                <w:sz w:val="18"/>
                <w:szCs w:val="18"/>
              </w:rPr>
              <w:t>支持手动</w:t>
            </w:r>
            <w:r w:rsidRPr="00EE3137">
              <w:rPr>
                <w:sz w:val="18"/>
                <w:szCs w:val="18"/>
              </w:rPr>
              <w:t>/</w:t>
            </w:r>
            <w:r w:rsidRPr="00EE3137">
              <w:rPr>
                <w:rFonts w:hint="eastAsia"/>
                <w:sz w:val="18"/>
                <w:szCs w:val="18"/>
              </w:rPr>
              <w:t>定时</w:t>
            </w:r>
            <w:r w:rsidRPr="00EE3137">
              <w:rPr>
                <w:sz w:val="18"/>
                <w:szCs w:val="18"/>
              </w:rPr>
              <w:t>/</w:t>
            </w:r>
            <w:r w:rsidRPr="00EE3137">
              <w:rPr>
                <w:rFonts w:hint="eastAsia"/>
                <w:sz w:val="18"/>
                <w:szCs w:val="18"/>
              </w:rPr>
              <w:t>报警等多种录像方式，报警录像文件自动加锁，多种录像文件覆盖策略，录像文件资料支持数字水印防修改技术</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地图</w:t>
            </w:r>
            <w:r w:rsidRPr="00EE3137">
              <w:rPr>
                <w:sz w:val="18"/>
                <w:szCs w:val="18"/>
              </w:rPr>
              <w:t>应用</w:t>
            </w:r>
          </w:p>
        </w:tc>
        <w:tc>
          <w:tcPr>
            <w:tcW w:w="3216" w:type="pct"/>
            <w:vAlign w:val="center"/>
          </w:tcPr>
          <w:p w:rsidR="00693D9D" w:rsidRPr="00EE3137" w:rsidRDefault="00693D9D" w:rsidP="00017A4A">
            <w:pPr>
              <w:rPr>
                <w:sz w:val="18"/>
                <w:szCs w:val="18"/>
              </w:rPr>
            </w:pPr>
            <w:r w:rsidRPr="00EE3137">
              <w:rPr>
                <w:rFonts w:hint="eastAsia"/>
                <w:sz w:val="18"/>
                <w:szCs w:val="18"/>
              </w:rPr>
              <w:t>支持GOOLE和BAIDU在线地图应用</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预</w:t>
            </w:r>
            <w:r w:rsidRPr="00EE3137">
              <w:rPr>
                <w:sz w:val="18"/>
                <w:szCs w:val="18"/>
              </w:rPr>
              <w:t>案</w:t>
            </w:r>
            <w:r w:rsidRPr="00EE3137">
              <w:rPr>
                <w:rFonts w:hint="eastAsia"/>
                <w:sz w:val="18"/>
                <w:szCs w:val="18"/>
              </w:rPr>
              <w:t>管理</w:t>
            </w:r>
          </w:p>
        </w:tc>
        <w:tc>
          <w:tcPr>
            <w:tcW w:w="3216" w:type="pct"/>
            <w:vAlign w:val="center"/>
          </w:tcPr>
          <w:p w:rsidR="00693D9D" w:rsidRPr="00EE3137" w:rsidRDefault="00693D9D" w:rsidP="00017A4A">
            <w:pPr>
              <w:rPr>
                <w:sz w:val="18"/>
                <w:szCs w:val="18"/>
              </w:rPr>
            </w:pPr>
            <w:r w:rsidRPr="00EE3137">
              <w:rPr>
                <w:rFonts w:hint="eastAsia"/>
                <w:sz w:val="18"/>
                <w:szCs w:val="18"/>
              </w:rPr>
              <w:t>自定义预案模版和执行内容，流程化批处理/多方信息提示，手动/定时/事件等多种启动方式</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日志管理</w:t>
            </w:r>
          </w:p>
        </w:tc>
        <w:tc>
          <w:tcPr>
            <w:tcW w:w="3216" w:type="pct"/>
            <w:vAlign w:val="center"/>
          </w:tcPr>
          <w:p w:rsidR="00693D9D" w:rsidRPr="00EE3137" w:rsidRDefault="00693D9D" w:rsidP="00017A4A">
            <w:pPr>
              <w:rPr>
                <w:sz w:val="18"/>
                <w:szCs w:val="18"/>
              </w:rPr>
            </w:pPr>
            <w:r w:rsidRPr="00EE3137">
              <w:rPr>
                <w:rFonts w:hint="eastAsia"/>
                <w:sz w:val="18"/>
                <w:szCs w:val="18"/>
              </w:rPr>
              <w:t>提供对用户操作和报警记录的详细记录索引，并可历史查询</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地址设定</w:t>
            </w:r>
          </w:p>
        </w:tc>
        <w:tc>
          <w:tcPr>
            <w:tcW w:w="3216" w:type="pct"/>
            <w:vAlign w:val="center"/>
          </w:tcPr>
          <w:p w:rsidR="00693D9D" w:rsidRPr="00EE3137" w:rsidRDefault="00693D9D" w:rsidP="00017A4A">
            <w:pPr>
              <w:rPr>
                <w:sz w:val="18"/>
                <w:szCs w:val="18"/>
              </w:rPr>
            </w:pPr>
            <w:r w:rsidRPr="00EE3137">
              <w:rPr>
                <w:rFonts w:hint="eastAsia"/>
                <w:sz w:val="18"/>
                <w:szCs w:val="18"/>
              </w:rPr>
              <w:t>支持对摄像机、监视器和报警信号的逻辑地址设定，将实际的物理地址映射为面向用户的设备编号，范围</w:t>
            </w:r>
            <w:r w:rsidRPr="00EE3137">
              <w:rPr>
                <w:sz w:val="18"/>
                <w:szCs w:val="18"/>
              </w:rPr>
              <w:t>1</w:t>
            </w:r>
            <w:r w:rsidRPr="00EE3137">
              <w:rPr>
                <w:rFonts w:hint="eastAsia"/>
                <w:sz w:val="18"/>
                <w:szCs w:val="18"/>
              </w:rPr>
              <w:t>～</w:t>
            </w:r>
            <w:r w:rsidRPr="00EE3137">
              <w:rPr>
                <w:sz w:val="18"/>
                <w:szCs w:val="18"/>
              </w:rPr>
              <w:t>99999</w:t>
            </w:r>
            <w:r w:rsidRPr="00EE3137">
              <w:rPr>
                <w:rFonts w:hint="eastAsia"/>
                <w:sz w:val="18"/>
                <w:szCs w:val="18"/>
              </w:rPr>
              <w:t>，灵活分组自定义</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双码流</w:t>
            </w:r>
            <w:r w:rsidRPr="00EE3137">
              <w:rPr>
                <w:sz w:val="18"/>
                <w:szCs w:val="18"/>
              </w:rPr>
              <w:t>传输</w:t>
            </w:r>
          </w:p>
        </w:tc>
        <w:tc>
          <w:tcPr>
            <w:tcW w:w="3216" w:type="pct"/>
            <w:vAlign w:val="center"/>
          </w:tcPr>
          <w:p w:rsidR="00693D9D" w:rsidRPr="00EE3137" w:rsidRDefault="00693D9D" w:rsidP="00017A4A">
            <w:pPr>
              <w:rPr>
                <w:sz w:val="18"/>
                <w:szCs w:val="18"/>
              </w:rPr>
            </w:pPr>
            <w:r w:rsidRPr="00EE3137">
              <w:rPr>
                <w:rFonts w:hint="eastAsia"/>
                <w:sz w:val="18"/>
                <w:szCs w:val="18"/>
              </w:rPr>
              <w:t>支持双码流视频压缩传输</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系统</w:t>
            </w:r>
            <w:r w:rsidRPr="00EE3137">
              <w:rPr>
                <w:sz w:val="18"/>
                <w:szCs w:val="18"/>
              </w:rPr>
              <w:t>自动检测</w:t>
            </w:r>
          </w:p>
        </w:tc>
        <w:tc>
          <w:tcPr>
            <w:tcW w:w="3216" w:type="pct"/>
            <w:vAlign w:val="center"/>
          </w:tcPr>
          <w:p w:rsidR="00693D9D" w:rsidRPr="00EE3137" w:rsidRDefault="00693D9D" w:rsidP="00017A4A">
            <w:pPr>
              <w:rPr>
                <w:sz w:val="18"/>
                <w:szCs w:val="18"/>
              </w:rPr>
            </w:pPr>
            <w:r w:rsidRPr="00EE3137">
              <w:rPr>
                <w:rFonts w:hint="eastAsia"/>
                <w:sz w:val="18"/>
                <w:szCs w:val="18"/>
              </w:rPr>
              <w:t>系统支持死机/断电的硬件监测，支持双机热备集群配置</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sz w:val="18"/>
                <w:szCs w:val="18"/>
              </w:rPr>
              <w:t>协议</w:t>
            </w:r>
            <w:r w:rsidRPr="00EE3137">
              <w:rPr>
                <w:rFonts w:hint="eastAsia"/>
                <w:sz w:val="18"/>
                <w:szCs w:val="18"/>
              </w:rPr>
              <w:t>和</w:t>
            </w:r>
            <w:r w:rsidRPr="00EE3137">
              <w:rPr>
                <w:sz w:val="18"/>
                <w:szCs w:val="18"/>
              </w:rPr>
              <w:t>标准</w:t>
            </w:r>
          </w:p>
        </w:tc>
        <w:tc>
          <w:tcPr>
            <w:tcW w:w="3216" w:type="pct"/>
            <w:vAlign w:val="center"/>
          </w:tcPr>
          <w:p w:rsidR="00693D9D" w:rsidRPr="00EE3137" w:rsidRDefault="00693D9D" w:rsidP="00017A4A">
            <w:pPr>
              <w:rPr>
                <w:sz w:val="18"/>
                <w:szCs w:val="18"/>
              </w:rPr>
            </w:pPr>
            <w:r w:rsidRPr="00EE3137">
              <w:rPr>
                <w:rFonts w:hint="eastAsia"/>
                <w:sz w:val="18"/>
                <w:szCs w:val="18"/>
              </w:rPr>
              <w:t>符合国标GB/T28181、最新Onvif协议</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NTP校时</w:t>
            </w:r>
          </w:p>
        </w:tc>
        <w:tc>
          <w:tcPr>
            <w:tcW w:w="3216" w:type="pct"/>
            <w:vAlign w:val="center"/>
          </w:tcPr>
          <w:p w:rsidR="00693D9D" w:rsidRPr="00EE3137" w:rsidRDefault="00693D9D" w:rsidP="00017A4A">
            <w:pPr>
              <w:rPr>
                <w:sz w:val="18"/>
                <w:szCs w:val="18"/>
              </w:rPr>
            </w:pPr>
            <w:r w:rsidRPr="00EE3137">
              <w:rPr>
                <w:rFonts w:hint="eastAsia"/>
                <w:sz w:val="18"/>
                <w:szCs w:val="18"/>
              </w:rPr>
              <w:t>支持</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监测心跳</w:t>
            </w:r>
          </w:p>
        </w:tc>
        <w:tc>
          <w:tcPr>
            <w:tcW w:w="3216" w:type="pct"/>
            <w:vAlign w:val="center"/>
          </w:tcPr>
          <w:p w:rsidR="00693D9D" w:rsidRPr="00EE3137" w:rsidRDefault="00693D9D" w:rsidP="00017A4A">
            <w:pPr>
              <w:rPr>
                <w:sz w:val="18"/>
                <w:szCs w:val="18"/>
              </w:rPr>
            </w:pPr>
            <w:r w:rsidRPr="00EE3137">
              <w:rPr>
                <w:rFonts w:hint="eastAsia"/>
                <w:sz w:val="18"/>
                <w:szCs w:val="18"/>
              </w:rPr>
              <w:t>支持实时监测主备机进程心跳</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网络容错</w:t>
            </w:r>
          </w:p>
        </w:tc>
        <w:tc>
          <w:tcPr>
            <w:tcW w:w="3216" w:type="pct"/>
            <w:vAlign w:val="center"/>
          </w:tcPr>
          <w:p w:rsidR="00693D9D" w:rsidRPr="00EE3137" w:rsidRDefault="00693D9D" w:rsidP="00017A4A">
            <w:pPr>
              <w:rPr>
                <w:sz w:val="18"/>
                <w:szCs w:val="18"/>
              </w:rPr>
            </w:pPr>
            <w:r w:rsidRPr="00EE3137">
              <w:rPr>
                <w:rFonts w:hint="eastAsia"/>
                <w:sz w:val="18"/>
                <w:szCs w:val="18"/>
              </w:rPr>
              <w:t>支持网络断线重连</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权限同</w:t>
            </w:r>
            <w:r w:rsidRPr="00EE3137">
              <w:rPr>
                <w:rFonts w:hint="eastAsia"/>
                <w:sz w:val="18"/>
                <w:szCs w:val="18"/>
              </w:rPr>
              <w:lastRenderedPageBreak/>
              <w:t>步功能</w:t>
            </w:r>
          </w:p>
        </w:tc>
        <w:tc>
          <w:tcPr>
            <w:tcW w:w="3216" w:type="pct"/>
            <w:vAlign w:val="center"/>
          </w:tcPr>
          <w:p w:rsidR="00693D9D" w:rsidRPr="00EE3137" w:rsidRDefault="00693D9D" w:rsidP="00017A4A">
            <w:pPr>
              <w:rPr>
                <w:sz w:val="18"/>
                <w:szCs w:val="18"/>
              </w:rPr>
            </w:pPr>
            <w:r w:rsidRPr="00EE3137">
              <w:rPr>
                <w:rFonts w:hint="eastAsia"/>
                <w:sz w:val="18"/>
                <w:szCs w:val="18"/>
              </w:rPr>
              <w:lastRenderedPageBreak/>
              <w:t>支持自动同步功能，授权用户对系统进行设置修改后，系统可自动</w:t>
            </w:r>
            <w:r w:rsidRPr="00EE3137">
              <w:rPr>
                <w:rFonts w:hint="eastAsia"/>
                <w:sz w:val="18"/>
                <w:szCs w:val="18"/>
              </w:rPr>
              <w:lastRenderedPageBreak/>
              <w:t>对全网进行更新，各图像节点状态始终处于一致的状态</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图像诊断</w:t>
            </w:r>
          </w:p>
        </w:tc>
        <w:tc>
          <w:tcPr>
            <w:tcW w:w="3216" w:type="pct"/>
            <w:vAlign w:val="center"/>
          </w:tcPr>
          <w:p w:rsidR="00693D9D" w:rsidRPr="00EE3137" w:rsidRDefault="00693D9D" w:rsidP="00017A4A">
            <w:pPr>
              <w:rPr>
                <w:sz w:val="18"/>
                <w:szCs w:val="18"/>
              </w:rPr>
            </w:pPr>
            <w:r w:rsidRPr="00EE3137">
              <w:rPr>
                <w:rFonts w:hint="eastAsia"/>
                <w:sz w:val="18"/>
                <w:szCs w:val="18"/>
              </w:rPr>
              <w:t>搭配视频诊断单元可实现对系统所有摄像机视频图像状态的质量分级巡检和自动告警提示</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兼容性</w:t>
            </w:r>
          </w:p>
        </w:tc>
        <w:tc>
          <w:tcPr>
            <w:tcW w:w="3216" w:type="pct"/>
            <w:vAlign w:val="center"/>
          </w:tcPr>
          <w:p w:rsidR="00693D9D" w:rsidRPr="00EE3137" w:rsidRDefault="00693D9D" w:rsidP="00017A4A">
            <w:pPr>
              <w:rPr>
                <w:sz w:val="18"/>
                <w:szCs w:val="18"/>
              </w:rPr>
            </w:pPr>
            <w:r w:rsidRPr="00EE3137">
              <w:rPr>
                <w:rFonts w:hint="eastAsia"/>
                <w:sz w:val="18"/>
                <w:szCs w:val="18"/>
              </w:rPr>
              <w:t>兼容主流厂商设备的私有SDK，可实现多品牌设备统一管理应用，可提供完整的二次开发接口。</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Align w:val="center"/>
          </w:tcPr>
          <w:p w:rsidR="00693D9D" w:rsidRPr="00EE3137" w:rsidRDefault="00693D9D" w:rsidP="00017A4A">
            <w:pPr>
              <w:jc w:val="center"/>
              <w:rPr>
                <w:sz w:val="18"/>
                <w:szCs w:val="18"/>
              </w:rPr>
            </w:pPr>
            <w:r w:rsidRPr="00EE3137">
              <w:rPr>
                <w:rFonts w:hint="eastAsia"/>
                <w:sz w:val="18"/>
                <w:szCs w:val="18"/>
              </w:rPr>
              <w:t>配置灵活</w:t>
            </w:r>
          </w:p>
        </w:tc>
        <w:tc>
          <w:tcPr>
            <w:tcW w:w="3216" w:type="pct"/>
            <w:vAlign w:val="center"/>
          </w:tcPr>
          <w:p w:rsidR="00693D9D" w:rsidRPr="00EE3137" w:rsidRDefault="00693D9D" w:rsidP="00017A4A">
            <w:pPr>
              <w:rPr>
                <w:sz w:val="18"/>
                <w:szCs w:val="18"/>
              </w:rPr>
            </w:pPr>
            <w:r w:rsidRPr="00EE3137">
              <w:rPr>
                <w:rFonts w:hint="eastAsia"/>
                <w:sz w:val="18"/>
                <w:szCs w:val="18"/>
              </w:rPr>
              <w:t>与流媒体单元、NVR存储阵列、高清网络矩阵、智能应用单元等灵活组合，按需配置，根据项目容量和用户需求增减数量</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Merge w:val="restart"/>
            <w:vAlign w:val="center"/>
          </w:tcPr>
          <w:p w:rsidR="00693D9D" w:rsidRPr="00A6226F" w:rsidRDefault="00693D9D" w:rsidP="00017A4A">
            <w:pPr>
              <w:jc w:val="center"/>
              <w:rPr>
                <w:sz w:val="18"/>
                <w:szCs w:val="18"/>
              </w:rPr>
            </w:pPr>
            <w:r w:rsidRPr="00A6226F">
              <w:rPr>
                <w:rFonts w:hint="eastAsia"/>
                <w:sz w:val="18"/>
                <w:szCs w:val="18"/>
              </w:rPr>
              <w:t>*管理要求</w:t>
            </w:r>
          </w:p>
        </w:tc>
        <w:tc>
          <w:tcPr>
            <w:tcW w:w="3216" w:type="pct"/>
            <w:vAlign w:val="center"/>
          </w:tcPr>
          <w:p w:rsidR="00693D9D" w:rsidRPr="00A6226F" w:rsidRDefault="00693D9D" w:rsidP="00017A4A">
            <w:pPr>
              <w:rPr>
                <w:sz w:val="18"/>
                <w:szCs w:val="18"/>
              </w:rPr>
            </w:pPr>
            <w:r w:rsidRPr="00A6226F">
              <w:rPr>
                <w:rFonts w:hint="eastAsia"/>
                <w:sz w:val="18"/>
                <w:szCs w:val="18"/>
              </w:rPr>
              <w:t>为保持系统稳定性及后期维护管理，要求主要设备（</w:t>
            </w:r>
            <w:r>
              <w:rPr>
                <w:rFonts w:hint="eastAsia"/>
                <w:sz w:val="18"/>
                <w:szCs w:val="18"/>
              </w:rPr>
              <w:t>200万高清</w:t>
            </w:r>
            <w:r w:rsidRPr="00A6226F">
              <w:rPr>
                <w:rFonts w:hint="eastAsia"/>
                <w:sz w:val="18"/>
                <w:szCs w:val="18"/>
              </w:rPr>
              <w:t>网络</w:t>
            </w:r>
            <w:r>
              <w:rPr>
                <w:rFonts w:hint="eastAsia"/>
                <w:sz w:val="18"/>
                <w:szCs w:val="18"/>
              </w:rPr>
              <w:t>星光</w:t>
            </w:r>
            <w:r w:rsidRPr="00A6226F">
              <w:rPr>
                <w:rFonts w:hint="eastAsia"/>
                <w:sz w:val="18"/>
                <w:szCs w:val="18"/>
              </w:rPr>
              <w:t>摄像机、</w:t>
            </w:r>
            <w:r>
              <w:rPr>
                <w:rFonts w:hint="eastAsia"/>
                <w:sz w:val="18"/>
                <w:szCs w:val="18"/>
              </w:rPr>
              <w:t>高清网络专用储存调阅平台</w:t>
            </w:r>
            <w:r w:rsidRPr="00A6226F">
              <w:rPr>
                <w:rFonts w:hint="eastAsia"/>
                <w:sz w:val="18"/>
                <w:szCs w:val="18"/>
              </w:rPr>
              <w:t>、</w:t>
            </w:r>
            <w:r>
              <w:rPr>
                <w:rFonts w:hint="eastAsia"/>
                <w:sz w:val="18"/>
                <w:szCs w:val="18"/>
              </w:rPr>
              <w:t>平台客户端</w:t>
            </w:r>
            <w:r w:rsidRPr="00A6226F">
              <w:rPr>
                <w:rFonts w:hint="eastAsia"/>
                <w:sz w:val="18"/>
                <w:szCs w:val="18"/>
              </w:rPr>
              <w:t>）必须为同一品牌。</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3216" w:type="pct"/>
            <w:vAlign w:val="center"/>
          </w:tcPr>
          <w:p w:rsidR="00693D9D" w:rsidRPr="00A6226F" w:rsidRDefault="00693D9D" w:rsidP="00017A4A">
            <w:pPr>
              <w:rPr>
                <w:sz w:val="18"/>
                <w:szCs w:val="18"/>
              </w:rPr>
            </w:pPr>
            <w:r>
              <w:rPr>
                <w:rFonts w:hint="eastAsia"/>
                <w:sz w:val="18"/>
                <w:szCs w:val="18"/>
              </w:rPr>
              <w:t>要求投标商所投产品必须实现并承诺能够</w:t>
            </w:r>
            <w:r w:rsidRPr="00FF3062">
              <w:rPr>
                <w:rFonts w:hint="eastAsia"/>
                <w:sz w:val="18"/>
                <w:szCs w:val="18"/>
              </w:rPr>
              <w:t>无缝对接</w:t>
            </w:r>
            <w:r>
              <w:rPr>
                <w:rFonts w:hint="eastAsia"/>
                <w:sz w:val="18"/>
                <w:szCs w:val="18"/>
              </w:rPr>
              <w:t>校区总平台</w:t>
            </w:r>
            <w:r w:rsidRPr="00FF3062">
              <w:rPr>
                <w:rFonts w:hint="eastAsia"/>
                <w:sz w:val="18"/>
                <w:szCs w:val="18"/>
              </w:rPr>
              <w:t>。</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54"/>
        </w:trPr>
        <w:tc>
          <w:tcPr>
            <w:tcW w:w="256" w:type="pct"/>
            <w:vMerge/>
          </w:tcPr>
          <w:p w:rsidR="00693D9D"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460" w:type="pct"/>
            <w:vMerge/>
            <w:vAlign w:val="center"/>
          </w:tcPr>
          <w:p w:rsidR="00693D9D" w:rsidRPr="00FF3062" w:rsidRDefault="00693D9D" w:rsidP="00017A4A">
            <w:pPr>
              <w:jc w:val="center"/>
              <w:rPr>
                <w:sz w:val="18"/>
                <w:szCs w:val="18"/>
              </w:rPr>
            </w:pPr>
          </w:p>
        </w:tc>
        <w:tc>
          <w:tcPr>
            <w:tcW w:w="3216" w:type="pct"/>
            <w:vAlign w:val="center"/>
          </w:tcPr>
          <w:p w:rsidR="00693D9D" w:rsidRPr="00FF3062" w:rsidRDefault="00693D9D" w:rsidP="00017A4A">
            <w:pPr>
              <w:rPr>
                <w:sz w:val="18"/>
                <w:szCs w:val="18"/>
              </w:rPr>
            </w:pPr>
            <w:r w:rsidRPr="00FF3062">
              <w:rPr>
                <w:rFonts w:hint="eastAsia"/>
                <w:sz w:val="18"/>
                <w:szCs w:val="18"/>
              </w:rPr>
              <w:t>要求出具设备生产厂商针对本次项目的专项授权书及售后服务承诺函。</w:t>
            </w:r>
          </w:p>
        </w:tc>
        <w:tc>
          <w:tcPr>
            <w:tcW w:w="306" w:type="pct"/>
            <w:vMerge/>
          </w:tcPr>
          <w:p w:rsidR="00693D9D" w:rsidRPr="00FF3062" w:rsidRDefault="00693D9D" w:rsidP="00017A4A">
            <w:pPr>
              <w:jc w:val="center"/>
              <w:rPr>
                <w:sz w:val="18"/>
                <w:szCs w:val="18"/>
              </w:rPr>
            </w:pPr>
          </w:p>
        </w:tc>
        <w:tc>
          <w:tcPr>
            <w:tcW w:w="303" w:type="pct"/>
            <w:vMerge/>
          </w:tcPr>
          <w:p w:rsidR="00693D9D" w:rsidRPr="00FF3062" w:rsidRDefault="00693D9D" w:rsidP="00017A4A">
            <w:pPr>
              <w:jc w:val="center"/>
              <w:rPr>
                <w:sz w:val="18"/>
                <w:szCs w:val="18"/>
              </w:rPr>
            </w:pPr>
          </w:p>
        </w:tc>
      </w:tr>
      <w:tr w:rsidR="00693D9D" w:rsidRPr="00FF3062" w:rsidTr="0018465D">
        <w:trPr>
          <w:trHeight w:val="397"/>
        </w:trPr>
        <w:tc>
          <w:tcPr>
            <w:tcW w:w="256" w:type="pct"/>
            <w:vAlign w:val="center"/>
          </w:tcPr>
          <w:p w:rsidR="00693D9D" w:rsidRPr="00FF3062" w:rsidRDefault="0018465D" w:rsidP="00017A4A">
            <w:pPr>
              <w:jc w:val="center"/>
              <w:rPr>
                <w:sz w:val="18"/>
                <w:szCs w:val="18"/>
              </w:rPr>
            </w:pPr>
            <w:r>
              <w:rPr>
                <w:rFonts w:hint="eastAsia"/>
                <w:sz w:val="18"/>
                <w:szCs w:val="18"/>
              </w:rPr>
              <w:t>11</w:t>
            </w:r>
          </w:p>
        </w:tc>
        <w:tc>
          <w:tcPr>
            <w:tcW w:w="460" w:type="pct"/>
            <w:vAlign w:val="center"/>
          </w:tcPr>
          <w:p w:rsidR="00693D9D" w:rsidRPr="00FF3062" w:rsidRDefault="00693D9D" w:rsidP="00017A4A">
            <w:pPr>
              <w:jc w:val="center"/>
              <w:rPr>
                <w:sz w:val="18"/>
                <w:szCs w:val="18"/>
              </w:rPr>
            </w:pPr>
            <w:r w:rsidRPr="00FF3062">
              <w:rPr>
                <w:rFonts w:hint="eastAsia"/>
                <w:sz w:val="18"/>
                <w:szCs w:val="18"/>
              </w:rPr>
              <w:t>单模光</w:t>
            </w:r>
            <w:r>
              <w:rPr>
                <w:rFonts w:hint="eastAsia"/>
                <w:sz w:val="18"/>
                <w:szCs w:val="18"/>
              </w:rPr>
              <w:t>纤</w:t>
            </w:r>
            <w:r w:rsidRPr="00FF3062">
              <w:rPr>
                <w:rFonts w:hint="eastAsia"/>
                <w:sz w:val="18"/>
                <w:szCs w:val="18"/>
              </w:rPr>
              <w:t>模块</w:t>
            </w:r>
          </w:p>
        </w:tc>
        <w:tc>
          <w:tcPr>
            <w:tcW w:w="460" w:type="pct"/>
            <w:tcBorders>
              <w:bottom w:val="single" w:sz="4" w:space="0" w:color="auto"/>
            </w:tcBorders>
            <w:vAlign w:val="center"/>
          </w:tcPr>
          <w:p w:rsidR="00693D9D" w:rsidRPr="00FF3062" w:rsidRDefault="00693D9D" w:rsidP="00017A4A">
            <w:pPr>
              <w:jc w:val="center"/>
              <w:rPr>
                <w:sz w:val="18"/>
                <w:szCs w:val="18"/>
              </w:rPr>
            </w:pPr>
            <w:r w:rsidRPr="00FF3062">
              <w:rPr>
                <w:rFonts w:hint="eastAsia"/>
                <w:sz w:val="18"/>
                <w:szCs w:val="18"/>
              </w:rPr>
              <w:t>要求</w:t>
            </w:r>
          </w:p>
        </w:tc>
        <w:tc>
          <w:tcPr>
            <w:tcW w:w="3216" w:type="pct"/>
          </w:tcPr>
          <w:p w:rsidR="00693D9D" w:rsidRPr="00FF3062" w:rsidRDefault="00693D9D" w:rsidP="00017A4A">
            <w:pPr>
              <w:rPr>
                <w:sz w:val="18"/>
                <w:szCs w:val="18"/>
              </w:rPr>
            </w:pPr>
            <w:r w:rsidRPr="00FF3062">
              <w:rPr>
                <w:rFonts w:hint="eastAsia"/>
                <w:sz w:val="18"/>
                <w:szCs w:val="18"/>
              </w:rPr>
              <w:t>原厂模块，提供厂家证明文件</w:t>
            </w:r>
          </w:p>
        </w:tc>
        <w:tc>
          <w:tcPr>
            <w:tcW w:w="306" w:type="pct"/>
            <w:vAlign w:val="center"/>
          </w:tcPr>
          <w:p w:rsidR="00693D9D" w:rsidRPr="00FF3062" w:rsidRDefault="00693D9D" w:rsidP="00017A4A">
            <w:pPr>
              <w:jc w:val="center"/>
              <w:rPr>
                <w:sz w:val="18"/>
                <w:szCs w:val="18"/>
              </w:rPr>
            </w:pPr>
            <w:r>
              <w:rPr>
                <w:rFonts w:hint="eastAsia"/>
                <w:sz w:val="18"/>
                <w:szCs w:val="18"/>
              </w:rPr>
              <w:t>6</w:t>
            </w:r>
          </w:p>
        </w:tc>
        <w:tc>
          <w:tcPr>
            <w:tcW w:w="303" w:type="pct"/>
            <w:tcBorders>
              <w:top w:val="single" w:sz="4" w:space="0" w:color="auto"/>
            </w:tcBorders>
            <w:vAlign w:val="center"/>
          </w:tcPr>
          <w:p w:rsidR="00693D9D" w:rsidRPr="00FF3062" w:rsidRDefault="00693D9D" w:rsidP="00017A4A">
            <w:pPr>
              <w:jc w:val="both"/>
              <w:rPr>
                <w:sz w:val="18"/>
                <w:szCs w:val="18"/>
              </w:rPr>
            </w:pPr>
          </w:p>
        </w:tc>
      </w:tr>
      <w:tr w:rsidR="00693D9D" w:rsidRPr="00FF3062" w:rsidTr="0018465D">
        <w:trPr>
          <w:trHeight w:val="354"/>
        </w:trPr>
        <w:tc>
          <w:tcPr>
            <w:tcW w:w="256" w:type="pct"/>
            <w:vAlign w:val="center"/>
          </w:tcPr>
          <w:p w:rsidR="00693D9D" w:rsidRPr="00FF3062" w:rsidRDefault="0018465D" w:rsidP="00017A4A">
            <w:pPr>
              <w:jc w:val="center"/>
              <w:rPr>
                <w:sz w:val="18"/>
                <w:szCs w:val="18"/>
              </w:rPr>
            </w:pPr>
            <w:r>
              <w:rPr>
                <w:rFonts w:hint="eastAsia"/>
                <w:sz w:val="18"/>
                <w:szCs w:val="18"/>
              </w:rPr>
              <w:t>12</w:t>
            </w:r>
          </w:p>
        </w:tc>
        <w:tc>
          <w:tcPr>
            <w:tcW w:w="460" w:type="pct"/>
            <w:vAlign w:val="center"/>
          </w:tcPr>
          <w:p w:rsidR="00693D9D" w:rsidRPr="00FF3062" w:rsidRDefault="00693D9D" w:rsidP="00017A4A">
            <w:pPr>
              <w:jc w:val="center"/>
              <w:rPr>
                <w:sz w:val="18"/>
                <w:szCs w:val="18"/>
              </w:rPr>
            </w:pPr>
            <w:r>
              <w:rPr>
                <w:rFonts w:cs="Tahoma" w:hint="eastAsia"/>
                <w:sz w:val="18"/>
                <w:szCs w:val="18"/>
              </w:rPr>
              <w:t>辅材</w:t>
            </w:r>
          </w:p>
        </w:tc>
        <w:tc>
          <w:tcPr>
            <w:tcW w:w="460" w:type="pct"/>
            <w:vAlign w:val="center"/>
          </w:tcPr>
          <w:p w:rsidR="00693D9D" w:rsidRPr="00FF3062" w:rsidRDefault="00693D9D" w:rsidP="00017A4A">
            <w:pPr>
              <w:jc w:val="center"/>
              <w:rPr>
                <w:sz w:val="18"/>
                <w:szCs w:val="18"/>
              </w:rPr>
            </w:pPr>
            <w:r w:rsidRPr="00FF3062">
              <w:rPr>
                <w:rFonts w:hint="eastAsia"/>
                <w:sz w:val="18"/>
                <w:szCs w:val="18"/>
              </w:rPr>
              <w:t>要求</w:t>
            </w:r>
          </w:p>
        </w:tc>
        <w:tc>
          <w:tcPr>
            <w:tcW w:w="3216" w:type="pct"/>
          </w:tcPr>
          <w:p w:rsidR="00693D9D" w:rsidRPr="00FF3062" w:rsidRDefault="00693D9D" w:rsidP="00017A4A">
            <w:pPr>
              <w:jc w:val="center"/>
              <w:rPr>
                <w:sz w:val="18"/>
                <w:szCs w:val="18"/>
              </w:rPr>
            </w:pPr>
            <w:r w:rsidRPr="00FF3062">
              <w:rPr>
                <w:rFonts w:hint="eastAsia"/>
                <w:sz w:val="18"/>
                <w:szCs w:val="18"/>
              </w:rPr>
              <w:t>此项目为交钥匙工程，由中标供应商根据现场实际情况及难度进行报价。摄像头布线、主控室内布线，各种控制线，</w:t>
            </w:r>
            <w:r w:rsidRPr="00FF3062">
              <w:rPr>
                <w:sz w:val="18"/>
                <w:szCs w:val="18"/>
              </w:rPr>
              <w:t>VGA线，视音频线，空气开关、PVC管材及各种线槽等附件及安装调试费。视音频线、VGA线所用品牌必须符合相关国标，强弱电分离，电线穿PVC绝缘管。挖沟、布线、填埋、调试安装</w:t>
            </w:r>
          </w:p>
        </w:tc>
        <w:tc>
          <w:tcPr>
            <w:tcW w:w="306" w:type="pct"/>
            <w:vAlign w:val="center"/>
          </w:tcPr>
          <w:p w:rsidR="00693D9D" w:rsidRPr="00FF3062" w:rsidRDefault="00693D9D" w:rsidP="00017A4A">
            <w:pPr>
              <w:jc w:val="center"/>
              <w:rPr>
                <w:sz w:val="18"/>
                <w:szCs w:val="18"/>
              </w:rPr>
            </w:pPr>
            <w:r>
              <w:rPr>
                <w:rFonts w:hint="eastAsia"/>
                <w:sz w:val="18"/>
                <w:szCs w:val="18"/>
              </w:rPr>
              <w:t>1</w:t>
            </w:r>
          </w:p>
        </w:tc>
        <w:tc>
          <w:tcPr>
            <w:tcW w:w="303" w:type="pct"/>
            <w:tcBorders>
              <w:top w:val="single" w:sz="4" w:space="0" w:color="auto"/>
              <w:bottom w:val="single" w:sz="4" w:space="0" w:color="auto"/>
            </w:tcBorders>
            <w:vAlign w:val="center"/>
          </w:tcPr>
          <w:p w:rsidR="00693D9D" w:rsidRPr="00FF3062" w:rsidRDefault="00693D9D" w:rsidP="00017A4A">
            <w:pPr>
              <w:jc w:val="both"/>
              <w:rPr>
                <w:sz w:val="18"/>
                <w:szCs w:val="18"/>
              </w:rPr>
            </w:pPr>
          </w:p>
        </w:tc>
      </w:tr>
    </w:tbl>
    <w:p w:rsidR="00434C35" w:rsidRDefault="00434C35"/>
    <w:sectPr w:rsidR="00434C35" w:rsidSect="00EE64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8F" w:rsidRDefault="0058358F" w:rsidP="00693D9D">
      <w:r>
        <w:separator/>
      </w:r>
    </w:p>
  </w:endnote>
  <w:endnote w:type="continuationSeparator" w:id="1">
    <w:p w:rsidR="0058358F" w:rsidRDefault="0058358F" w:rsidP="00693D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8F" w:rsidRDefault="0058358F" w:rsidP="00693D9D">
      <w:r>
        <w:separator/>
      </w:r>
    </w:p>
  </w:footnote>
  <w:footnote w:type="continuationSeparator" w:id="1">
    <w:p w:rsidR="0058358F" w:rsidRDefault="0058358F" w:rsidP="00693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06836"/>
    <w:multiLevelType w:val="hybridMultilevel"/>
    <w:tmpl w:val="4224C5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D9D"/>
    <w:rsid w:val="00017A4A"/>
    <w:rsid w:val="0018465D"/>
    <w:rsid w:val="00434C35"/>
    <w:rsid w:val="004A695D"/>
    <w:rsid w:val="0058358F"/>
    <w:rsid w:val="00693D9D"/>
    <w:rsid w:val="008743ED"/>
    <w:rsid w:val="00E66A5F"/>
    <w:rsid w:val="00EE64E5"/>
    <w:rsid w:val="00FD7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9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3D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3D9D"/>
    <w:rPr>
      <w:sz w:val="18"/>
      <w:szCs w:val="18"/>
    </w:rPr>
  </w:style>
  <w:style w:type="paragraph" w:styleId="a4">
    <w:name w:val="footer"/>
    <w:basedOn w:val="a"/>
    <w:link w:val="Char0"/>
    <w:uiPriority w:val="99"/>
    <w:semiHidden/>
    <w:unhideWhenUsed/>
    <w:rsid w:val="00693D9D"/>
    <w:pPr>
      <w:tabs>
        <w:tab w:val="center" w:pos="4153"/>
        <w:tab w:val="right" w:pos="8306"/>
      </w:tabs>
      <w:snapToGrid w:val="0"/>
    </w:pPr>
    <w:rPr>
      <w:sz w:val="18"/>
      <w:szCs w:val="18"/>
    </w:rPr>
  </w:style>
  <w:style w:type="character" w:customStyle="1" w:styleId="Char0">
    <w:name w:val="页脚 Char"/>
    <w:basedOn w:val="a0"/>
    <w:link w:val="a4"/>
    <w:uiPriority w:val="99"/>
    <w:semiHidden/>
    <w:rsid w:val="00693D9D"/>
    <w:rPr>
      <w:sz w:val="18"/>
      <w:szCs w:val="18"/>
    </w:rPr>
  </w:style>
  <w:style w:type="paragraph" w:customStyle="1" w:styleId="CharCharChar1CharCharCharChar">
    <w:name w:val="Char Char Char1 Char Char Char Char"/>
    <w:basedOn w:val="a"/>
    <w:autoRedefine/>
    <w:rsid w:val="00693D9D"/>
    <w:pPr>
      <w:snapToGrid w:val="0"/>
      <w:spacing w:after="160" w:line="300" w:lineRule="auto"/>
    </w:pPr>
    <w:rPr>
      <w:rFonts w:ascii="仿宋_GB2312" w:eastAsia="仿宋_GB2312" w:hAnsi="Verdana" w:cs="Times New Roman"/>
      <w:b/>
      <w:sz w:val="28"/>
      <w:szCs w:val="28"/>
      <w:lang w:eastAsia="en-US"/>
    </w:rPr>
  </w:style>
  <w:style w:type="character" w:styleId="a5">
    <w:name w:val="Hyperlink"/>
    <w:uiPriority w:val="99"/>
    <w:rsid w:val="00693D9D"/>
    <w:rPr>
      <w:rFonts w:cs="Times New Roman"/>
      <w:color w:val="0000FF"/>
      <w:u w:val="single"/>
    </w:rPr>
  </w:style>
  <w:style w:type="character" w:styleId="a6">
    <w:name w:val="annotation reference"/>
    <w:uiPriority w:val="99"/>
    <w:semiHidden/>
    <w:unhideWhenUsed/>
    <w:rsid w:val="00693D9D"/>
    <w:rPr>
      <w:sz w:val="21"/>
      <w:szCs w:val="21"/>
    </w:rPr>
  </w:style>
  <w:style w:type="paragraph" w:styleId="a7">
    <w:name w:val="No Spacing"/>
    <w:uiPriority w:val="1"/>
    <w:qFormat/>
    <w:rsid w:val="00693D9D"/>
    <w:pPr>
      <w:widowControl w:val="0"/>
      <w:jc w:val="both"/>
    </w:pPr>
    <w:rPr>
      <w:rFonts w:ascii="Calibri" w:eastAsia="宋体" w:hAnsi="Calibri" w:cs="Times New Roman"/>
    </w:rPr>
  </w:style>
  <w:style w:type="paragraph" w:customStyle="1" w:styleId="tabletext">
    <w:name w:val="tabletext"/>
    <w:basedOn w:val="a"/>
    <w:rsid w:val="00693D9D"/>
    <w:pPr>
      <w:spacing w:before="100" w:beforeAutospacing="1" w:after="100" w:afterAutospacing="1"/>
    </w:pPr>
  </w:style>
  <w:style w:type="paragraph" w:styleId="a8">
    <w:name w:val="List Paragraph"/>
    <w:basedOn w:val="a"/>
    <w:qFormat/>
    <w:rsid w:val="00693D9D"/>
    <w:pPr>
      <w:widowControl w:val="0"/>
      <w:spacing w:line="360" w:lineRule="auto"/>
      <w:ind w:firstLineChars="200" w:firstLine="480"/>
      <w:jc w:val="both"/>
    </w:pPr>
    <w:rPr>
      <w:rFonts w:ascii="Times New Roman" w:hAnsi="Times New Roman" w:cs="Times New Roman"/>
      <w:kern w:val="2"/>
    </w:rPr>
  </w:style>
  <w:style w:type="paragraph" w:customStyle="1" w:styleId="a9">
    <w:name w:val="a"/>
    <w:basedOn w:val="a"/>
    <w:rsid w:val="00693D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2017-12-05T06:36:00Z</dcterms:created>
  <dcterms:modified xsi:type="dcterms:W3CDTF">2017-12-05T08:57:00Z</dcterms:modified>
</cp:coreProperties>
</file>